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83CC" w14:textId="77777777" w:rsidR="00DC7CCC" w:rsidRDefault="00DC7CCC" w:rsidP="00DC7CCC">
      <w:pPr>
        <w:jc w:val="center"/>
        <w:rPr>
          <w:rFonts w:cs="Arial"/>
          <w:b/>
          <w:sz w:val="20"/>
          <w:szCs w:val="20"/>
        </w:rPr>
      </w:pPr>
      <w:r w:rsidRPr="00CB7094">
        <w:rPr>
          <w:rFonts w:cs="Arial"/>
          <w:b/>
          <w:sz w:val="20"/>
          <w:szCs w:val="20"/>
        </w:rPr>
        <w:t>Section 5 – Provision C.5 Illicit Discharge Detection and Elimination</w:t>
      </w:r>
    </w:p>
    <w:p w14:paraId="379E1BE6" w14:textId="77777777" w:rsidR="00DC7CCC" w:rsidRDefault="00DC7CCC" w:rsidP="00DC7CCC">
      <w:pPr>
        <w:jc w:val="center"/>
        <w:rPr>
          <w:rFonts w:cs="Arial"/>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0"/>
        <w:gridCol w:w="4230"/>
      </w:tblGrid>
      <w:tr w:rsidR="00DC7CCC" w14:paraId="5A9CA1F5" w14:textId="77777777" w:rsidTr="00547964">
        <w:tc>
          <w:tcPr>
            <w:tcW w:w="8730" w:type="dxa"/>
            <w:shd w:val="clear" w:color="auto" w:fill="CCCCCC"/>
          </w:tcPr>
          <w:p w14:paraId="47A12AE2" w14:textId="77777777" w:rsidR="00DC7CCC" w:rsidRDefault="00DC7CCC" w:rsidP="00395217">
            <w:pPr>
              <w:pStyle w:val="TabHeading"/>
              <w:keepNext/>
            </w:pPr>
            <w:r>
              <w:t>Program Highlights and Evaluation</w:t>
            </w:r>
          </w:p>
          <w:p w14:paraId="0CF70243" w14:textId="77777777" w:rsidR="00DC7CCC" w:rsidRDefault="00DC7CCC" w:rsidP="00395217">
            <w:pPr>
              <w:pStyle w:val="TabHeading"/>
              <w:keepNext/>
            </w:pPr>
            <w:r>
              <w:rPr>
                <w:sz w:val="18"/>
                <w:szCs w:val="18"/>
              </w:rPr>
              <w:t>Highlight/summarize activities for reporting year:</w:t>
            </w:r>
          </w:p>
        </w:tc>
        <w:tc>
          <w:tcPr>
            <w:tcW w:w="4230" w:type="dxa"/>
            <w:tcBorders>
              <w:top w:val="nil"/>
              <w:right w:val="nil"/>
            </w:tcBorders>
          </w:tcPr>
          <w:p w14:paraId="7B1E75DD" w14:textId="77777777" w:rsidR="00DC7CCC" w:rsidRDefault="00DC7CCC" w:rsidP="00395217">
            <w:pPr>
              <w:keepNext/>
              <w:rPr>
                <w:rFonts w:ascii="Arial" w:hAnsi="Arial" w:cs="Arial"/>
                <w:b/>
                <w:sz w:val="20"/>
                <w:szCs w:val="20"/>
              </w:rPr>
            </w:pPr>
          </w:p>
        </w:tc>
      </w:tr>
      <w:tr w:rsidR="00DC7CCC" w14:paraId="42E3B569" w14:textId="77777777" w:rsidTr="00395217">
        <w:tc>
          <w:tcPr>
            <w:tcW w:w="12960" w:type="dxa"/>
            <w:gridSpan w:val="2"/>
          </w:tcPr>
          <w:p w14:paraId="45FE2BD0" w14:textId="77777777" w:rsidR="00DC7CCC" w:rsidRDefault="00DC7CCC" w:rsidP="00395217">
            <w:pPr>
              <w:pStyle w:val="BodyText"/>
              <w:keepNext/>
            </w:pPr>
            <w:r>
              <w:t xml:space="preserve">Provide background information, highlights, trends, etc. </w:t>
            </w:r>
          </w:p>
        </w:tc>
      </w:tr>
      <w:tr w:rsidR="00DC7CCC" w14:paraId="3EA007A4" w14:textId="77777777" w:rsidTr="00395217">
        <w:tc>
          <w:tcPr>
            <w:tcW w:w="12960" w:type="dxa"/>
            <w:gridSpan w:val="2"/>
          </w:tcPr>
          <w:p w14:paraId="34B357BC" w14:textId="77777777" w:rsidR="00DC7CCC" w:rsidRDefault="00DC7CCC" w:rsidP="00395217">
            <w:pPr>
              <w:pStyle w:val="BodyText"/>
            </w:pPr>
            <w:r>
              <w:t>Summary:</w:t>
            </w:r>
          </w:p>
          <w:p w14:paraId="5F3991ED" w14:textId="410DCC8A" w:rsidR="00DC7CCC" w:rsidRDefault="00DC7CCC" w:rsidP="006E5883">
            <w:pPr>
              <w:pStyle w:val="BodyText"/>
            </w:pPr>
            <w:r w:rsidRPr="006C7F56">
              <w:rPr>
                <w:b/>
                <w:highlight w:val="yellow"/>
                <w:u w:val="single"/>
              </w:rPr>
              <w:t>Guidance:</w:t>
            </w:r>
            <w:r w:rsidRPr="00750650">
              <w:rPr>
                <w:b/>
                <w:highlight w:val="yellow"/>
              </w:rPr>
              <w:t xml:space="preserve"> Summarize activities </w:t>
            </w:r>
            <w:r w:rsidR="00414310" w:rsidRPr="00750650">
              <w:rPr>
                <w:b/>
                <w:highlight w:val="yellow"/>
              </w:rPr>
              <w:t>conducted b</w:t>
            </w:r>
            <w:r w:rsidR="00414310">
              <w:rPr>
                <w:b/>
                <w:highlight w:val="yellow"/>
              </w:rPr>
              <w:t>y your municipality</w:t>
            </w:r>
            <w:r w:rsidR="00414310" w:rsidRPr="00750650">
              <w:rPr>
                <w:b/>
                <w:highlight w:val="yellow"/>
              </w:rPr>
              <w:t xml:space="preserve"> </w:t>
            </w:r>
            <w:r w:rsidR="00414310">
              <w:rPr>
                <w:b/>
                <w:highlight w:val="yellow"/>
              </w:rPr>
              <w:t>during</w:t>
            </w:r>
            <w:r w:rsidR="00414310" w:rsidRPr="00750650">
              <w:rPr>
                <w:b/>
                <w:highlight w:val="yellow"/>
              </w:rPr>
              <w:t xml:space="preserve"> </w:t>
            </w:r>
            <w:r w:rsidRPr="00750650">
              <w:rPr>
                <w:b/>
                <w:highlight w:val="yellow"/>
              </w:rPr>
              <w:t>the reporting year</w:t>
            </w:r>
            <w:r>
              <w:rPr>
                <w:b/>
                <w:highlight w:val="yellow"/>
              </w:rPr>
              <w:t xml:space="preserve">, </w:t>
            </w:r>
            <w:proofErr w:type="gramStart"/>
            <w:r>
              <w:rPr>
                <w:b/>
                <w:highlight w:val="yellow"/>
              </w:rPr>
              <w:t>such as:</w:t>
            </w:r>
            <w:proofErr w:type="gramEnd"/>
            <w:r w:rsidR="00414310">
              <w:rPr>
                <w:b/>
                <w:highlight w:val="yellow"/>
              </w:rPr>
              <w:t xml:space="preserve"> </w:t>
            </w:r>
            <w:r>
              <w:rPr>
                <w:b/>
                <w:highlight w:val="yellow"/>
              </w:rPr>
              <w:t>1</w:t>
            </w:r>
            <w:r w:rsidRPr="00750650">
              <w:rPr>
                <w:b/>
                <w:highlight w:val="yellow"/>
              </w:rPr>
              <w:t>)</w:t>
            </w:r>
            <w:r>
              <w:rPr>
                <w:b/>
                <w:highlight w:val="yellow"/>
              </w:rPr>
              <w:t xml:space="preserve"> implementation of your collection system screening program </w:t>
            </w:r>
            <w:r w:rsidR="00414310">
              <w:rPr>
                <w:b/>
                <w:highlight w:val="yellow"/>
              </w:rPr>
              <w:t>(al</w:t>
            </w:r>
            <w:r>
              <w:rPr>
                <w:b/>
                <w:highlight w:val="yellow"/>
              </w:rPr>
              <w:t xml:space="preserve">though no longer required by </w:t>
            </w:r>
            <w:r w:rsidR="00414310">
              <w:rPr>
                <w:b/>
                <w:highlight w:val="yellow"/>
              </w:rPr>
              <w:t xml:space="preserve">the </w:t>
            </w:r>
            <w:r>
              <w:rPr>
                <w:b/>
                <w:highlight w:val="yellow"/>
              </w:rPr>
              <w:t>MRP</w:t>
            </w:r>
            <w:r w:rsidR="00414310">
              <w:rPr>
                <w:b/>
                <w:highlight w:val="yellow"/>
              </w:rPr>
              <w:t>)</w:t>
            </w:r>
            <w:r w:rsidRPr="00750650">
              <w:rPr>
                <w:b/>
                <w:highlight w:val="yellow"/>
              </w:rPr>
              <w:t xml:space="preserve">; </w:t>
            </w:r>
            <w:r w:rsidR="003D6C27">
              <w:rPr>
                <w:b/>
                <w:highlight w:val="yellow"/>
              </w:rPr>
              <w:t xml:space="preserve">and </w:t>
            </w:r>
            <w:r>
              <w:rPr>
                <w:b/>
                <w:highlight w:val="yellow"/>
              </w:rPr>
              <w:t>2</w:t>
            </w:r>
            <w:r w:rsidRPr="00750650">
              <w:rPr>
                <w:b/>
                <w:highlight w:val="yellow"/>
              </w:rPr>
              <w:t>) participat</w:t>
            </w:r>
            <w:r>
              <w:rPr>
                <w:b/>
                <w:highlight w:val="yellow"/>
              </w:rPr>
              <w:t>ion in</w:t>
            </w:r>
            <w:r w:rsidR="008A7F8C">
              <w:rPr>
                <w:b/>
                <w:highlight w:val="yellow"/>
              </w:rPr>
              <w:t xml:space="preserve"> the</w:t>
            </w:r>
            <w:r>
              <w:rPr>
                <w:b/>
                <w:highlight w:val="yellow"/>
              </w:rPr>
              <w:t xml:space="preserve"> </w:t>
            </w:r>
            <w:r w:rsidR="000E0411">
              <w:rPr>
                <w:b/>
                <w:highlight w:val="yellow"/>
              </w:rPr>
              <w:t>SCVURPPP IND/IDDE AHTG</w:t>
            </w:r>
            <w:r w:rsidRPr="00750650">
              <w:rPr>
                <w:b/>
                <w:highlight w:val="yellow"/>
              </w:rPr>
              <w:t xml:space="preserve">. Refer to </w:t>
            </w:r>
            <w:r>
              <w:rPr>
                <w:b/>
                <w:highlight w:val="yellow"/>
              </w:rPr>
              <w:t xml:space="preserve">the C.5 Illicit Discharge Detection and Elimination section of </w:t>
            </w:r>
            <w:r w:rsidR="00D55648">
              <w:rPr>
                <w:b/>
                <w:highlight w:val="yellow"/>
              </w:rPr>
              <w:t xml:space="preserve">the SCVURPPP </w:t>
            </w:r>
            <w:r>
              <w:rPr>
                <w:b/>
                <w:highlight w:val="yellow"/>
              </w:rPr>
              <w:t xml:space="preserve">FY </w:t>
            </w:r>
            <w:r w:rsidR="00F37895" w:rsidRPr="00F37895">
              <w:rPr>
                <w:b/>
                <w:highlight w:val="yellow"/>
              </w:rPr>
              <w:t xml:space="preserve">24-25 </w:t>
            </w:r>
            <w:r>
              <w:rPr>
                <w:b/>
                <w:highlight w:val="yellow"/>
              </w:rPr>
              <w:t xml:space="preserve">Annual </w:t>
            </w:r>
            <w:r w:rsidRPr="00177ECE">
              <w:rPr>
                <w:b/>
                <w:highlight w:val="yellow"/>
              </w:rPr>
              <w:t xml:space="preserve">Report </w:t>
            </w:r>
            <w:r w:rsidRPr="00750650">
              <w:rPr>
                <w:b/>
                <w:highlight w:val="yellow"/>
              </w:rPr>
              <w:t xml:space="preserve">for description of </w:t>
            </w:r>
            <w:r w:rsidRPr="00A625C2">
              <w:rPr>
                <w:b/>
                <w:highlight w:val="yellow"/>
              </w:rPr>
              <w:t>activities</w:t>
            </w:r>
            <w:r w:rsidR="003D6C27">
              <w:rPr>
                <w:b/>
                <w:highlight w:val="yellow"/>
              </w:rPr>
              <w:t xml:space="preserve"> implemented</w:t>
            </w:r>
            <w:r w:rsidRPr="00A625C2">
              <w:rPr>
                <w:b/>
                <w:highlight w:val="yellow"/>
              </w:rPr>
              <w:t xml:space="preserve"> at the </w:t>
            </w:r>
            <w:r w:rsidR="00615AA0">
              <w:rPr>
                <w:b/>
                <w:highlight w:val="yellow"/>
              </w:rPr>
              <w:t>C</w:t>
            </w:r>
            <w:r w:rsidRPr="00A625C2">
              <w:rPr>
                <w:b/>
                <w:highlight w:val="yellow"/>
              </w:rPr>
              <w:t xml:space="preserve">ountywide </w:t>
            </w:r>
            <w:r w:rsidR="003D6C27">
              <w:rPr>
                <w:b/>
                <w:highlight w:val="yellow"/>
              </w:rPr>
              <w:t>and/</w:t>
            </w:r>
            <w:r w:rsidRPr="00A625C2">
              <w:rPr>
                <w:b/>
                <w:highlight w:val="yellow"/>
              </w:rPr>
              <w:t>or regional level.</w:t>
            </w:r>
          </w:p>
        </w:tc>
      </w:tr>
    </w:tbl>
    <w:p w14:paraId="52C26180" w14:textId="77777777" w:rsidR="00DC7CCC" w:rsidRDefault="00DC7CCC" w:rsidP="00DC7CCC">
      <w:pPr>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gridCol w:w="1417"/>
        <w:gridCol w:w="2723"/>
      </w:tblGrid>
      <w:tr w:rsidR="00DC7CCC" w14:paraId="5F11359D" w14:textId="77777777" w:rsidTr="00547964">
        <w:tc>
          <w:tcPr>
            <w:tcW w:w="8820" w:type="dxa"/>
            <w:shd w:val="clear" w:color="auto" w:fill="CCCCCC"/>
          </w:tcPr>
          <w:p w14:paraId="06235C59" w14:textId="02C179F3" w:rsidR="00DC7CCC" w:rsidRDefault="00DC7CCC" w:rsidP="00395217">
            <w:pPr>
              <w:pStyle w:val="TabHeading"/>
              <w:keepNext/>
            </w:pPr>
            <w:proofErr w:type="gramStart"/>
            <w:r>
              <w:t>C.5.d.iii.(</w:t>
            </w:r>
            <w:proofErr w:type="gramEnd"/>
            <w:r>
              <w:t>1) ►Spill and Discharge Complaint Tracking</w:t>
            </w:r>
          </w:p>
        </w:tc>
        <w:tc>
          <w:tcPr>
            <w:tcW w:w="4140" w:type="dxa"/>
            <w:gridSpan w:val="2"/>
            <w:tcBorders>
              <w:top w:val="nil"/>
              <w:right w:val="nil"/>
            </w:tcBorders>
          </w:tcPr>
          <w:p w14:paraId="159A6494" w14:textId="77777777" w:rsidR="00DC7CCC" w:rsidRDefault="00DC7CCC" w:rsidP="00395217">
            <w:pPr>
              <w:keepNext/>
              <w:rPr>
                <w:rFonts w:ascii="Arial" w:hAnsi="Arial" w:cs="Arial"/>
                <w:sz w:val="20"/>
                <w:szCs w:val="20"/>
              </w:rPr>
            </w:pPr>
          </w:p>
        </w:tc>
      </w:tr>
      <w:tr w:rsidR="00DC7CCC" w14:paraId="45483202" w14:textId="77777777" w:rsidTr="00395217">
        <w:tc>
          <w:tcPr>
            <w:tcW w:w="12960" w:type="dxa"/>
            <w:gridSpan w:val="3"/>
          </w:tcPr>
          <w:p w14:paraId="3242BC8D" w14:textId="77777777" w:rsidR="00DC7CCC" w:rsidRPr="00CD28EF" w:rsidRDefault="00DC7CCC" w:rsidP="00395217">
            <w:pPr>
              <w:pStyle w:val="BodyText"/>
              <w:keepNext/>
            </w:pPr>
            <w:r>
              <w:t>Spill and Discharge Complaint Tracking (fill out the following table or include an attachment of the following information)</w:t>
            </w:r>
          </w:p>
        </w:tc>
      </w:tr>
      <w:tr w:rsidR="00DC7CCC" w14:paraId="5B8715EF" w14:textId="77777777" w:rsidTr="00395217">
        <w:tc>
          <w:tcPr>
            <w:tcW w:w="10237" w:type="dxa"/>
            <w:gridSpan w:val="2"/>
          </w:tcPr>
          <w:p w14:paraId="7DB346D2" w14:textId="77777777" w:rsidR="00DC7CCC" w:rsidRDefault="00DC7CCC" w:rsidP="00395217">
            <w:pPr>
              <w:pStyle w:val="BodyText"/>
            </w:pPr>
          </w:p>
        </w:tc>
        <w:tc>
          <w:tcPr>
            <w:tcW w:w="2723" w:type="dxa"/>
          </w:tcPr>
          <w:p w14:paraId="61B0ED29" w14:textId="77777777" w:rsidR="00DC7CCC" w:rsidRDefault="00DC7CCC" w:rsidP="00395217">
            <w:pPr>
              <w:pStyle w:val="BodyText"/>
              <w:jc w:val="center"/>
              <w:rPr>
                <w:b/>
              </w:rPr>
            </w:pPr>
            <w:r>
              <w:rPr>
                <w:b/>
              </w:rPr>
              <w:t>Number</w:t>
            </w:r>
          </w:p>
        </w:tc>
      </w:tr>
      <w:tr w:rsidR="00DC7CCC" w14:paraId="3B280D68" w14:textId="77777777" w:rsidTr="00395217">
        <w:tc>
          <w:tcPr>
            <w:tcW w:w="10237" w:type="dxa"/>
            <w:gridSpan w:val="2"/>
          </w:tcPr>
          <w:p w14:paraId="68615C12" w14:textId="13F24C30" w:rsidR="00DC7CCC" w:rsidRDefault="00DC7CCC" w:rsidP="00395217">
            <w:pPr>
              <w:pStyle w:val="BodyText"/>
            </w:pPr>
            <w:r>
              <w:t>Discharges reported (</w:t>
            </w:r>
            <w:proofErr w:type="gramStart"/>
            <w:r>
              <w:t>C.5.d.iii.(</w:t>
            </w:r>
            <w:proofErr w:type="gramEnd"/>
            <w:r>
              <w:t>1)</w:t>
            </w:r>
            <w:r w:rsidR="00A455ED">
              <w:t>(a))</w:t>
            </w:r>
          </w:p>
        </w:tc>
        <w:tc>
          <w:tcPr>
            <w:tcW w:w="2723" w:type="dxa"/>
          </w:tcPr>
          <w:p w14:paraId="7A160E1B" w14:textId="77777777" w:rsidR="00DC7CCC" w:rsidRPr="00A32E38" w:rsidRDefault="00DC7CCC" w:rsidP="00A04391">
            <w:pPr>
              <w:pStyle w:val="BodyText"/>
              <w:jc w:val="center"/>
            </w:pPr>
          </w:p>
        </w:tc>
      </w:tr>
      <w:tr w:rsidR="00DC7CCC" w14:paraId="7A0715E5" w14:textId="77777777" w:rsidTr="00395217">
        <w:tc>
          <w:tcPr>
            <w:tcW w:w="10237" w:type="dxa"/>
            <w:gridSpan w:val="2"/>
          </w:tcPr>
          <w:p w14:paraId="0A972254" w14:textId="53700544" w:rsidR="00DC7CCC" w:rsidRDefault="00DC7CCC" w:rsidP="00395217">
            <w:pPr>
              <w:pStyle w:val="BodyText"/>
            </w:pPr>
            <w:r>
              <w:t>Discharges reaching storm drains and/or receiving waters (</w:t>
            </w:r>
            <w:proofErr w:type="gramStart"/>
            <w:r>
              <w:t>C.5.d.iii.(</w:t>
            </w:r>
            <w:proofErr w:type="gramEnd"/>
            <w:r w:rsidR="00A455ED" w:rsidDel="00A455ED">
              <w:t xml:space="preserve"> </w:t>
            </w:r>
            <w:proofErr w:type="gramStart"/>
            <w:r w:rsidR="00A455ED">
              <w:t>1)(</w:t>
            </w:r>
            <w:proofErr w:type="gramEnd"/>
            <w:r w:rsidR="00A455ED">
              <w:t>b))</w:t>
            </w:r>
          </w:p>
        </w:tc>
        <w:tc>
          <w:tcPr>
            <w:tcW w:w="2723" w:type="dxa"/>
          </w:tcPr>
          <w:p w14:paraId="630CB84C" w14:textId="77777777" w:rsidR="00DC7CCC" w:rsidRDefault="00DC7CCC" w:rsidP="00A04391">
            <w:pPr>
              <w:pStyle w:val="BodyText"/>
              <w:jc w:val="center"/>
            </w:pPr>
          </w:p>
        </w:tc>
      </w:tr>
      <w:tr w:rsidR="00DC7CCC" w14:paraId="66A56023" w14:textId="77777777" w:rsidTr="00395217">
        <w:tc>
          <w:tcPr>
            <w:tcW w:w="10237" w:type="dxa"/>
            <w:gridSpan w:val="2"/>
          </w:tcPr>
          <w:p w14:paraId="7CDFEDAB" w14:textId="50286618" w:rsidR="00DC7CCC" w:rsidRDefault="00DC7CCC" w:rsidP="00395217">
            <w:pPr>
              <w:pStyle w:val="BodyText"/>
            </w:pPr>
            <w:r>
              <w:t>Discharges resolved in a timely manner (</w:t>
            </w:r>
            <w:proofErr w:type="gramStart"/>
            <w:r>
              <w:t>C.5.d.iii.(</w:t>
            </w:r>
            <w:proofErr w:type="gramEnd"/>
            <w:r w:rsidR="00A455ED">
              <w:t xml:space="preserve"> </w:t>
            </w:r>
            <w:proofErr w:type="gramStart"/>
            <w:r w:rsidR="00A455ED">
              <w:t>1)(</w:t>
            </w:r>
            <w:proofErr w:type="gramEnd"/>
            <w:r w:rsidR="00A455ED">
              <w:t>c))</w:t>
            </w:r>
          </w:p>
        </w:tc>
        <w:tc>
          <w:tcPr>
            <w:tcW w:w="2723" w:type="dxa"/>
          </w:tcPr>
          <w:p w14:paraId="35ADC683" w14:textId="22F501AD" w:rsidR="00DC7CCC" w:rsidRDefault="00DC7CCC" w:rsidP="00A04391">
            <w:pPr>
              <w:pStyle w:val="BodyText"/>
              <w:jc w:val="center"/>
            </w:pPr>
          </w:p>
        </w:tc>
      </w:tr>
      <w:tr w:rsidR="00DC7CCC" w14:paraId="067961AF" w14:textId="77777777" w:rsidTr="00395217">
        <w:tc>
          <w:tcPr>
            <w:tcW w:w="12960" w:type="dxa"/>
            <w:gridSpan w:val="3"/>
          </w:tcPr>
          <w:p w14:paraId="716602AB" w14:textId="77777777" w:rsidR="00DC7CCC" w:rsidRDefault="00DC7CCC" w:rsidP="00395217">
            <w:pPr>
              <w:pStyle w:val="BodyText"/>
            </w:pPr>
            <w:r>
              <w:t>Comments:</w:t>
            </w:r>
          </w:p>
          <w:p w14:paraId="71813FCC" w14:textId="77777777" w:rsidR="00DC7CCC" w:rsidRPr="00AA3F08" w:rsidRDefault="00DC7CCC" w:rsidP="00395217">
            <w:pPr>
              <w:pStyle w:val="BodyText"/>
              <w:rPr>
                <w:b/>
              </w:rPr>
            </w:pPr>
            <w:r w:rsidRPr="006C7F56">
              <w:rPr>
                <w:b/>
                <w:highlight w:val="yellow"/>
                <w:u w:val="single"/>
              </w:rPr>
              <w:t>Guidance:</w:t>
            </w:r>
            <w:r w:rsidRPr="00AA3F08">
              <w:rPr>
                <w:b/>
                <w:highlight w:val="yellow"/>
              </w:rPr>
              <w:t xml:space="preserve"> </w:t>
            </w:r>
            <w:r w:rsidRPr="00513C99">
              <w:rPr>
                <w:b/>
                <w:highlight w:val="yellow"/>
              </w:rPr>
              <w:t xml:space="preserve">Do not leave any </w:t>
            </w:r>
            <w:r>
              <w:rPr>
                <w:b/>
                <w:highlight w:val="yellow"/>
              </w:rPr>
              <w:t>cells</w:t>
            </w:r>
            <w:r w:rsidRPr="00513C99">
              <w:rPr>
                <w:b/>
                <w:highlight w:val="yellow"/>
              </w:rPr>
              <w:t xml:space="preserve"> blank.</w:t>
            </w:r>
            <w:r>
              <w:rPr>
                <w:b/>
                <w:highlight w:val="yellow"/>
              </w:rPr>
              <w:t xml:space="preserve"> </w:t>
            </w:r>
            <w:r w:rsidRPr="00AA3F08">
              <w:rPr>
                <w:b/>
                <w:highlight w:val="yellow"/>
              </w:rPr>
              <w:t>Describe the implementation of your agency’s illicit discharge complaint and response program and explain how data account for discharge reports that are unsubstantiated in the field and discharges that are prevented from reaching storm drains/receiving waters.</w:t>
            </w:r>
          </w:p>
        </w:tc>
      </w:tr>
    </w:tbl>
    <w:p w14:paraId="6DB8B74D" w14:textId="3E81169A" w:rsidR="008E46A9" w:rsidRDefault="008E46A9" w:rsidP="00761336">
      <w:pPr>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8"/>
        <w:gridCol w:w="1112"/>
        <w:gridCol w:w="4230"/>
      </w:tblGrid>
      <w:tr w:rsidR="00142C86" w14:paraId="1A306306" w14:textId="77777777" w:rsidTr="00547964">
        <w:tc>
          <w:tcPr>
            <w:tcW w:w="8730" w:type="dxa"/>
            <w:gridSpan w:val="2"/>
            <w:shd w:val="clear" w:color="auto" w:fill="CCCCCC"/>
          </w:tcPr>
          <w:p w14:paraId="662FA69B" w14:textId="1CA432AD" w:rsidR="00142C86" w:rsidRDefault="00142C86" w:rsidP="00A71820">
            <w:pPr>
              <w:pStyle w:val="TabHeading"/>
              <w:keepNext/>
            </w:pPr>
            <w:r>
              <w:rPr>
                <w:rFonts w:ascii="Arial" w:hAnsi="Arial" w:cs="Arial"/>
                <w:sz w:val="20"/>
                <w:szCs w:val="20"/>
              </w:rPr>
              <w:br w:type="page"/>
            </w:r>
            <w:proofErr w:type="gramStart"/>
            <w:r>
              <w:t>C.5.e.iii.(</w:t>
            </w:r>
            <w:proofErr w:type="gramEnd"/>
            <w:r>
              <w:t>2)(</w:t>
            </w:r>
            <w:proofErr w:type="gramStart"/>
            <w:r>
              <w:t>a)&amp;</w:t>
            </w:r>
            <w:proofErr w:type="gramEnd"/>
            <w:r>
              <w:t>(c)</w:t>
            </w:r>
            <w:r w:rsidR="006D6E60">
              <w:t xml:space="preserve"> </w:t>
            </w:r>
            <w:r>
              <w:t>► Mobile Sources Inspections and Enforcement</w:t>
            </w:r>
          </w:p>
        </w:tc>
        <w:tc>
          <w:tcPr>
            <w:tcW w:w="4230" w:type="dxa"/>
            <w:tcBorders>
              <w:top w:val="nil"/>
              <w:right w:val="nil"/>
            </w:tcBorders>
          </w:tcPr>
          <w:p w14:paraId="4D178404" w14:textId="77777777" w:rsidR="00142C86" w:rsidRDefault="00142C86" w:rsidP="00A71820">
            <w:pPr>
              <w:keepNext/>
              <w:rPr>
                <w:rFonts w:ascii="Arial" w:hAnsi="Arial" w:cs="Arial"/>
                <w:sz w:val="20"/>
                <w:szCs w:val="20"/>
              </w:rPr>
            </w:pPr>
          </w:p>
        </w:tc>
      </w:tr>
      <w:tr w:rsidR="00142C86" w14:paraId="1C5F71FF" w14:textId="77777777" w:rsidTr="00A71820">
        <w:tc>
          <w:tcPr>
            <w:tcW w:w="12960" w:type="dxa"/>
            <w:gridSpan w:val="3"/>
            <w:tcBorders>
              <w:bottom w:val="single" w:sz="4" w:space="0" w:color="auto"/>
            </w:tcBorders>
          </w:tcPr>
          <w:p w14:paraId="4D53A14A" w14:textId="77777777" w:rsidR="00142C86" w:rsidRDefault="00142C86" w:rsidP="00A71820">
            <w:pPr>
              <w:pStyle w:val="BodyTextcg"/>
            </w:pPr>
            <w:r>
              <w:t>Fill out the following table or attach a summary of the following information.</w:t>
            </w:r>
            <w:r w:rsidRPr="00513C99">
              <w:rPr>
                <w:b/>
                <w:highlight w:val="yellow"/>
              </w:rPr>
              <w:t xml:space="preserve"> Do not leave any </w:t>
            </w:r>
            <w:r>
              <w:rPr>
                <w:b/>
                <w:highlight w:val="yellow"/>
              </w:rPr>
              <w:t>cells</w:t>
            </w:r>
            <w:r w:rsidRPr="00513C99">
              <w:rPr>
                <w:b/>
                <w:highlight w:val="yellow"/>
              </w:rPr>
              <w:t xml:space="preserve"> blank.</w:t>
            </w:r>
          </w:p>
        </w:tc>
      </w:tr>
      <w:tr w:rsidR="00142C86" w14:paraId="493BC3C5" w14:textId="77777777" w:rsidTr="00A71820">
        <w:trPr>
          <w:trHeight w:val="503"/>
        </w:trPr>
        <w:tc>
          <w:tcPr>
            <w:tcW w:w="7618" w:type="dxa"/>
            <w:tcBorders>
              <w:top w:val="single" w:sz="4" w:space="0" w:color="auto"/>
              <w:left w:val="single" w:sz="4" w:space="0" w:color="auto"/>
              <w:bottom w:val="single" w:sz="4" w:space="0" w:color="auto"/>
            </w:tcBorders>
          </w:tcPr>
          <w:p w14:paraId="14A4FC83" w14:textId="77777777" w:rsidR="00142C86" w:rsidRDefault="00142C86" w:rsidP="00A71820">
            <w:pPr>
              <w:pStyle w:val="BodyTextcg"/>
            </w:pPr>
          </w:p>
        </w:tc>
        <w:tc>
          <w:tcPr>
            <w:tcW w:w="5342" w:type="dxa"/>
            <w:gridSpan w:val="2"/>
            <w:tcBorders>
              <w:top w:val="single" w:sz="4" w:space="0" w:color="auto"/>
              <w:bottom w:val="single" w:sz="4" w:space="0" w:color="auto"/>
              <w:right w:val="single" w:sz="4" w:space="0" w:color="auto"/>
            </w:tcBorders>
          </w:tcPr>
          <w:p w14:paraId="1877DBE6" w14:textId="77777777" w:rsidR="00142C86" w:rsidRDefault="00142C86" w:rsidP="00A71820">
            <w:pPr>
              <w:pStyle w:val="BodyText"/>
              <w:keepNext/>
              <w:jc w:val="center"/>
              <w:rPr>
                <w:b/>
              </w:rPr>
            </w:pPr>
            <w:r>
              <w:rPr>
                <w:b/>
              </w:rPr>
              <w:t>Number</w:t>
            </w:r>
          </w:p>
        </w:tc>
      </w:tr>
      <w:tr w:rsidR="00142C86" w14:paraId="4F06D81E" w14:textId="77777777" w:rsidTr="00A71820">
        <w:trPr>
          <w:trHeight w:val="503"/>
        </w:trPr>
        <w:tc>
          <w:tcPr>
            <w:tcW w:w="7618" w:type="dxa"/>
            <w:tcBorders>
              <w:top w:val="single" w:sz="4" w:space="0" w:color="auto"/>
              <w:left w:val="single" w:sz="4" w:space="0" w:color="auto"/>
              <w:bottom w:val="single" w:sz="4" w:space="0" w:color="auto"/>
            </w:tcBorders>
          </w:tcPr>
          <w:p w14:paraId="14D245C5" w14:textId="77777777" w:rsidR="00142C86" w:rsidRPr="004C44A9" w:rsidRDefault="00142C86" w:rsidP="00A71820">
            <w:pPr>
              <w:pStyle w:val="BodyTextcg"/>
            </w:pPr>
            <w:r>
              <w:t>M</w:t>
            </w:r>
            <w:r w:rsidRPr="004C44A9">
              <w:t>obile business inspections conducted (</w:t>
            </w:r>
            <w:proofErr w:type="gramStart"/>
            <w:r w:rsidRPr="004C44A9">
              <w:t>C.5.e.iii.(</w:t>
            </w:r>
            <w:proofErr w:type="gramEnd"/>
            <w:r>
              <w:t>2</w:t>
            </w:r>
            <w:r w:rsidRPr="004C44A9">
              <w:t>)</w:t>
            </w:r>
            <w:r>
              <w:t>(a)</w:t>
            </w:r>
            <w:r w:rsidRPr="004C44A9">
              <w:t>)</w:t>
            </w:r>
          </w:p>
        </w:tc>
        <w:tc>
          <w:tcPr>
            <w:tcW w:w="5342" w:type="dxa"/>
            <w:gridSpan w:val="2"/>
            <w:tcBorders>
              <w:top w:val="single" w:sz="4" w:space="0" w:color="auto"/>
              <w:bottom w:val="single" w:sz="4" w:space="0" w:color="auto"/>
              <w:right w:val="single" w:sz="4" w:space="0" w:color="auto"/>
            </w:tcBorders>
          </w:tcPr>
          <w:p w14:paraId="61CB4AF1" w14:textId="77777777" w:rsidR="00142C86" w:rsidRDefault="00142C86" w:rsidP="00A04391">
            <w:pPr>
              <w:pStyle w:val="BodyTextcg"/>
              <w:jc w:val="center"/>
            </w:pPr>
          </w:p>
        </w:tc>
      </w:tr>
      <w:tr w:rsidR="00142C86" w14:paraId="43A30840" w14:textId="77777777" w:rsidTr="00A71820">
        <w:trPr>
          <w:trHeight w:val="503"/>
        </w:trPr>
        <w:tc>
          <w:tcPr>
            <w:tcW w:w="12960" w:type="dxa"/>
            <w:gridSpan w:val="3"/>
            <w:tcBorders>
              <w:top w:val="single" w:sz="4" w:space="0" w:color="auto"/>
              <w:left w:val="single" w:sz="4" w:space="0" w:color="auto"/>
              <w:bottom w:val="single" w:sz="4" w:space="0" w:color="auto"/>
              <w:right w:val="single" w:sz="4" w:space="0" w:color="auto"/>
            </w:tcBorders>
          </w:tcPr>
          <w:p w14:paraId="549DC533" w14:textId="77777777" w:rsidR="00142C86" w:rsidRDefault="00142C86" w:rsidP="00A71820">
            <w:pPr>
              <w:pStyle w:val="BodyTextcg"/>
            </w:pPr>
            <w:r>
              <w:t>S</w:t>
            </w:r>
            <w:r w:rsidRPr="005C17B6">
              <w:t>ummary of the enforcement actions taken against mobile businesses during the reporting year</w:t>
            </w:r>
            <w:r>
              <w:t xml:space="preserve"> (</w:t>
            </w:r>
            <w:proofErr w:type="gramStart"/>
            <w:r>
              <w:t>C.5.e.iii.(</w:t>
            </w:r>
            <w:proofErr w:type="gramEnd"/>
            <w:r>
              <w:t>2)(c))</w:t>
            </w:r>
            <w:r w:rsidRPr="005C17B6">
              <w:t>.</w:t>
            </w:r>
          </w:p>
        </w:tc>
      </w:tr>
      <w:tr w:rsidR="00142C86" w14:paraId="68B2C062" w14:textId="77777777" w:rsidTr="00A71820">
        <w:trPr>
          <w:trHeight w:val="503"/>
        </w:trPr>
        <w:tc>
          <w:tcPr>
            <w:tcW w:w="12960" w:type="dxa"/>
            <w:gridSpan w:val="3"/>
            <w:tcBorders>
              <w:top w:val="single" w:sz="4" w:space="0" w:color="auto"/>
              <w:left w:val="single" w:sz="4" w:space="0" w:color="auto"/>
              <w:bottom w:val="single" w:sz="4" w:space="0" w:color="auto"/>
              <w:right w:val="single" w:sz="4" w:space="0" w:color="auto"/>
            </w:tcBorders>
          </w:tcPr>
          <w:p w14:paraId="6080471B" w14:textId="77777777" w:rsidR="00142C86" w:rsidRDefault="00142C86" w:rsidP="00A71820">
            <w:pPr>
              <w:pStyle w:val="BodyTextcg"/>
            </w:pPr>
            <w:r>
              <w:t>Summary:</w:t>
            </w:r>
          </w:p>
          <w:p w14:paraId="3434B811" w14:textId="30DCD77A" w:rsidR="00142C86" w:rsidRPr="00D72DB5" w:rsidRDefault="00142C86" w:rsidP="00A71820">
            <w:pPr>
              <w:pStyle w:val="BodyTextcg"/>
              <w:rPr>
                <w:b/>
                <w:bCs/>
              </w:rPr>
            </w:pPr>
            <w:r w:rsidRPr="006C7F56">
              <w:rPr>
                <w:b/>
                <w:bCs/>
                <w:highlight w:val="yellow"/>
                <w:u w:val="single"/>
              </w:rPr>
              <w:lastRenderedPageBreak/>
              <w:t>Guidance:</w:t>
            </w:r>
            <w:r w:rsidRPr="00D72DB5">
              <w:rPr>
                <w:b/>
                <w:bCs/>
                <w:highlight w:val="yellow"/>
              </w:rPr>
              <w:t xml:space="preserve"> Provide a discussion of the inspection findings for the year, any enforcement actions take</w:t>
            </w:r>
            <w:r w:rsidR="003857B7">
              <w:rPr>
                <w:b/>
                <w:bCs/>
                <w:highlight w:val="yellow"/>
              </w:rPr>
              <w:t>n</w:t>
            </w:r>
            <w:r>
              <w:rPr>
                <w:b/>
                <w:bCs/>
                <w:highlight w:val="yellow"/>
              </w:rPr>
              <w:t xml:space="preserve"> and </w:t>
            </w:r>
            <w:r w:rsidRPr="00AA3F08">
              <w:rPr>
                <w:b/>
                <w:highlight w:val="yellow"/>
              </w:rPr>
              <w:t>explain how data account for discharge reports that are unsubstantiated in the field</w:t>
            </w:r>
            <w:r w:rsidRPr="00D72DB5">
              <w:rPr>
                <w:b/>
                <w:bCs/>
                <w:highlight w:val="yellow"/>
              </w:rPr>
              <w:t>.</w:t>
            </w:r>
            <w:r>
              <w:rPr>
                <w:b/>
                <w:bCs/>
              </w:rPr>
              <w:t xml:space="preserve"> </w:t>
            </w:r>
            <w:r w:rsidRPr="00142C86">
              <w:rPr>
                <w:b/>
                <w:bCs/>
                <w:highlight w:val="yellow"/>
              </w:rPr>
              <w:t>Discuss if these numbers are included in the Spill and Discharge Complaint Tracking data reported above.</w:t>
            </w:r>
            <w:r>
              <w:rPr>
                <w:b/>
                <w:bCs/>
              </w:rPr>
              <w:t xml:space="preserve"> </w:t>
            </w:r>
          </w:p>
          <w:p w14:paraId="6586352C" w14:textId="77777777" w:rsidR="00142C86" w:rsidRDefault="00142C86" w:rsidP="00A71820">
            <w:pPr>
              <w:pStyle w:val="BodyTextcg"/>
            </w:pPr>
          </w:p>
        </w:tc>
      </w:tr>
    </w:tbl>
    <w:p w14:paraId="4F715665" w14:textId="2D2D11FC" w:rsidR="005B2526" w:rsidRDefault="005B2526"/>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990"/>
        <w:gridCol w:w="4230"/>
      </w:tblGrid>
      <w:tr w:rsidR="00142C86" w14:paraId="4A8287C8" w14:textId="77777777" w:rsidTr="00547964">
        <w:trPr>
          <w:trHeight w:val="503"/>
        </w:trPr>
        <w:tc>
          <w:tcPr>
            <w:tcW w:w="8730" w:type="dxa"/>
            <w:gridSpan w:val="2"/>
            <w:tcBorders>
              <w:top w:val="single" w:sz="4" w:space="0" w:color="auto"/>
              <w:left w:val="single" w:sz="4" w:space="0" w:color="auto"/>
              <w:bottom w:val="single" w:sz="4" w:space="0" w:color="auto"/>
            </w:tcBorders>
            <w:shd w:val="clear" w:color="auto" w:fill="D9D9D9" w:themeFill="background1" w:themeFillShade="D9"/>
          </w:tcPr>
          <w:p w14:paraId="13EECF46" w14:textId="77777777" w:rsidR="00142C86" w:rsidRPr="005B2526" w:rsidRDefault="00142C86" w:rsidP="005879AF">
            <w:pPr>
              <w:pStyle w:val="BodyText"/>
              <w:keepNext/>
              <w:rPr>
                <w:b/>
                <w:bCs/>
                <w:sz w:val="22"/>
                <w:szCs w:val="22"/>
              </w:rPr>
            </w:pPr>
            <w:proofErr w:type="gramStart"/>
            <w:r w:rsidRPr="005B2526">
              <w:rPr>
                <w:b/>
                <w:bCs/>
                <w:sz w:val="22"/>
                <w:szCs w:val="22"/>
              </w:rPr>
              <w:t>C.5.e.iii.(</w:t>
            </w:r>
            <w:proofErr w:type="gramEnd"/>
            <w:r w:rsidRPr="005B2526">
              <w:rPr>
                <w:b/>
                <w:bCs/>
                <w:sz w:val="22"/>
                <w:szCs w:val="22"/>
              </w:rPr>
              <w:t xml:space="preserve">2)(b) ► Frequency of Mobile Sources Inspections by Business </w:t>
            </w:r>
            <w:r>
              <w:rPr>
                <w:b/>
                <w:bCs/>
                <w:sz w:val="22"/>
                <w:szCs w:val="22"/>
              </w:rPr>
              <w:t>Type</w:t>
            </w:r>
          </w:p>
        </w:tc>
        <w:tc>
          <w:tcPr>
            <w:tcW w:w="4230" w:type="dxa"/>
            <w:tcBorders>
              <w:top w:val="nil"/>
              <w:bottom w:val="single" w:sz="4" w:space="0" w:color="auto"/>
              <w:right w:val="nil"/>
            </w:tcBorders>
            <w:shd w:val="clear" w:color="auto" w:fill="auto"/>
          </w:tcPr>
          <w:p w14:paraId="4B9266E7" w14:textId="77777777" w:rsidR="00142C86" w:rsidRDefault="00142C86" w:rsidP="005879AF">
            <w:pPr>
              <w:pStyle w:val="BodyText"/>
              <w:keepNext/>
              <w:rPr>
                <w:b/>
              </w:rPr>
            </w:pPr>
          </w:p>
        </w:tc>
      </w:tr>
      <w:tr w:rsidR="00142C86" w14:paraId="6A3AF73D" w14:textId="77777777" w:rsidTr="00A71820">
        <w:trPr>
          <w:trHeight w:val="503"/>
        </w:trPr>
        <w:tc>
          <w:tcPr>
            <w:tcW w:w="12960" w:type="dxa"/>
            <w:gridSpan w:val="3"/>
            <w:tcBorders>
              <w:top w:val="single" w:sz="4" w:space="0" w:color="auto"/>
              <w:left w:val="single" w:sz="4" w:space="0" w:color="auto"/>
              <w:bottom w:val="single" w:sz="4" w:space="0" w:color="auto"/>
              <w:right w:val="single" w:sz="4" w:space="0" w:color="auto"/>
            </w:tcBorders>
          </w:tcPr>
          <w:p w14:paraId="0C9FD1A9" w14:textId="77777777" w:rsidR="00142C86" w:rsidRDefault="00142C86" w:rsidP="005879AF">
            <w:pPr>
              <w:pStyle w:val="BodyTextcg"/>
              <w:keepNext/>
              <w:rPr>
                <w:b/>
              </w:rPr>
            </w:pPr>
            <w:r>
              <w:t>Fill out the following table or attach a summary of the following information.</w:t>
            </w:r>
          </w:p>
        </w:tc>
      </w:tr>
      <w:tr w:rsidR="00142C86" w14:paraId="0111503C" w14:textId="77777777" w:rsidTr="00A71820">
        <w:tc>
          <w:tcPr>
            <w:tcW w:w="7740" w:type="dxa"/>
            <w:tcBorders>
              <w:top w:val="single" w:sz="4" w:space="0" w:color="auto"/>
              <w:left w:val="single" w:sz="4" w:space="0" w:color="auto"/>
              <w:bottom w:val="single" w:sz="4" w:space="0" w:color="auto"/>
            </w:tcBorders>
            <w:vAlign w:val="bottom"/>
          </w:tcPr>
          <w:p w14:paraId="732BDDDC" w14:textId="77777777" w:rsidR="00142C86" w:rsidRDefault="00142C86" w:rsidP="005879AF">
            <w:pPr>
              <w:pStyle w:val="BodyTextcg"/>
              <w:keepNext/>
            </w:pPr>
            <w:r w:rsidRPr="00D72DB5">
              <w:rPr>
                <w:b/>
                <w:bCs/>
              </w:rPr>
              <w:t>Mobile Business Type</w:t>
            </w:r>
            <w:r w:rsidRPr="00D72DB5">
              <w:rPr>
                <w:rStyle w:val="FootnoteReference"/>
                <w:b/>
                <w:bCs/>
                <w:sz w:val="20"/>
                <w:szCs w:val="18"/>
              </w:rPr>
              <w:footnoteReference w:id="2"/>
            </w:r>
          </w:p>
        </w:tc>
        <w:tc>
          <w:tcPr>
            <w:tcW w:w="5220" w:type="dxa"/>
            <w:gridSpan w:val="2"/>
            <w:tcBorders>
              <w:top w:val="single" w:sz="4" w:space="0" w:color="auto"/>
              <w:bottom w:val="single" w:sz="4" w:space="0" w:color="auto"/>
              <w:right w:val="single" w:sz="4" w:space="0" w:color="auto"/>
            </w:tcBorders>
            <w:vAlign w:val="bottom"/>
          </w:tcPr>
          <w:p w14:paraId="74EB470A" w14:textId="77777777" w:rsidR="00142C86" w:rsidRPr="004E7DE4" w:rsidRDefault="00142C86" w:rsidP="005879AF">
            <w:pPr>
              <w:pStyle w:val="BodyText"/>
              <w:keepNext/>
              <w:jc w:val="center"/>
              <w:rPr>
                <w:b/>
                <w:highlight w:val="magenta"/>
              </w:rPr>
            </w:pPr>
            <w:r>
              <w:rPr>
                <w:b/>
              </w:rPr>
              <w:t>Number Inspected</w:t>
            </w:r>
            <w:r>
              <w:rPr>
                <w:rStyle w:val="FootnoteReference"/>
                <w:b/>
              </w:rPr>
              <w:footnoteReference w:id="3"/>
            </w:r>
          </w:p>
        </w:tc>
      </w:tr>
      <w:tr w:rsidR="00142C86" w14:paraId="7019E5C5" w14:textId="77777777" w:rsidTr="00A71820">
        <w:tc>
          <w:tcPr>
            <w:tcW w:w="7740" w:type="dxa"/>
            <w:tcBorders>
              <w:left w:val="single" w:sz="4" w:space="0" w:color="auto"/>
              <w:bottom w:val="single" w:sz="4" w:space="0" w:color="auto"/>
              <w:right w:val="single" w:sz="4" w:space="0" w:color="auto"/>
            </w:tcBorders>
          </w:tcPr>
          <w:p w14:paraId="103FBC2E" w14:textId="77777777" w:rsidR="00142C86" w:rsidRDefault="00142C86" w:rsidP="00A04391">
            <w:pPr>
              <w:pStyle w:val="BodyText"/>
            </w:pPr>
          </w:p>
        </w:tc>
        <w:tc>
          <w:tcPr>
            <w:tcW w:w="5220" w:type="dxa"/>
            <w:gridSpan w:val="2"/>
            <w:tcBorders>
              <w:left w:val="single" w:sz="4" w:space="0" w:color="auto"/>
              <w:bottom w:val="single" w:sz="4" w:space="0" w:color="auto"/>
              <w:right w:val="single" w:sz="4" w:space="0" w:color="auto"/>
            </w:tcBorders>
          </w:tcPr>
          <w:p w14:paraId="7822F4E5" w14:textId="77777777" w:rsidR="00142C86" w:rsidRDefault="00142C86" w:rsidP="00A71820">
            <w:pPr>
              <w:pStyle w:val="BodyText"/>
              <w:jc w:val="center"/>
            </w:pPr>
          </w:p>
        </w:tc>
      </w:tr>
      <w:tr w:rsidR="00142C86" w14:paraId="026A1B02" w14:textId="77777777" w:rsidTr="00A71820">
        <w:tc>
          <w:tcPr>
            <w:tcW w:w="7740" w:type="dxa"/>
            <w:tcBorders>
              <w:top w:val="single" w:sz="4" w:space="0" w:color="auto"/>
              <w:left w:val="single" w:sz="4" w:space="0" w:color="auto"/>
              <w:bottom w:val="single" w:sz="4" w:space="0" w:color="auto"/>
              <w:right w:val="single" w:sz="4" w:space="0" w:color="auto"/>
            </w:tcBorders>
          </w:tcPr>
          <w:p w14:paraId="2C90A071" w14:textId="77777777" w:rsidR="00142C86" w:rsidRDefault="00142C86" w:rsidP="00A04391">
            <w:pPr>
              <w:pStyle w:val="BodyText"/>
            </w:pPr>
          </w:p>
        </w:tc>
        <w:tc>
          <w:tcPr>
            <w:tcW w:w="5220" w:type="dxa"/>
            <w:gridSpan w:val="2"/>
            <w:tcBorders>
              <w:top w:val="single" w:sz="4" w:space="0" w:color="auto"/>
              <w:left w:val="single" w:sz="4" w:space="0" w:color="auto"/>
              <w:bottom w:val="single" w:sz="4" w:space="0" w:color="auto"/>
              <w:right w:val="single" w:sz="4" w:space="0" w:color="auto"/>
            </w:tcBorders>
          </w:tcPr>
          <w:p w14:paraId="4367DBDA" w14:textId="77777777" w:rsidR="00142C86" w:rsidRDefault="00142C86" w:rsidP="00A71820">
            <w:pPr>
              <w:pStyle w:val="BodyText"/>
              <w:jc w:val="center"/>
            </w:pPr>
          </w:p>
        </w:tc>
      </w:tr>
      <w:tr w:rsidR="00142C86" w14:paraId="640AE1A2" w14:textId="77777777" w:rsidTr="00A71820">
        <w:tc>
          <w:tcPr>
            <w:tcW w:w="7740" w:type="dxa"/>
            <w:tcBorders>
              <w:top w:val="single" w:sz="4" w:space="0" w:color="auto"/>
              <w:left w:val="single" w:sz="4" w:space="0" w:color="auto"/>
              <w:bottom w:val="single" w:sz="4" w:space="0" w:color="auto"/>
              <w:right w:val="single" w:sz="4" w:space="0" w:color="auto"/>
            </w:tcBorders>
          </w:tcPr>
          <w:p w14:paraId="3B9AC2EA" w14:textId="77777777" w:rsidR="00142C86" w:rsidRDefault="00142C86" w:rsidP="00A04391">
            <w:pPr>
              <w:pStyle w:val="BodyText"/>
            </w:pPr>
          </w:p>
        </w:tc>
        <w:tc>
          <w:tcPr>
            <w:tcW w:w="5220" w:type="dxa"/>
            <w:gridSpan w:val="2"/>
            <w:tcBorders>
              <w:top w:val="single" w:sz="4" w:space="0" w:color="auto"/>
              <w:left w:val="single" w:sz="4" w:space="0" w:color="auto"/>
              <w:bottom w:val="single" w:sz="4" w:space="0" w:color="auto"/>
              <w:right w:val="single" w:sz="4" w:space="0" w:color="auto"/>
            </w:tcBorders>
          </w:tcPr>
          <w:p w14:paraId="3B3464C6" w14:textId="77777777" w:rsidR="00142C86" w:rsidRDefault="00142C86" w:rsidP="00A71820">
            <w:pPr>
              <w:pStyle w:val="BodyText"/>
              <w:jc w:val="center"/>
            </w:pPr>
          </w:p>
        </w:tc>
      </w:tr>
      <w:tr w:rsidR="00142C86" w14:paraId="583149BD" w14:textId="77777777" w:rsidTr="00A71820">
        <w:tc>
          <w:tcPr>
            <w:tcW w:w="7740" w:type="dxa"/>
            <w:tcBorders>
              <w:top w:val="single" w:sz="4" w:space="0" w:color="auto"/>
              <w:left w:val="single" w:sz="4" w:space="0" w:color="auto"/>
              <w:right w:val="single" w:sz="4" w:space="0" w:color="auto"/>
            </w:tcBorders>
          </w:tcPr>
          <w:p w14:paraId="107EFEAA" w14:textId="77777777" w:rsidR="00142C86" w:rsidRDefault="00142C86" w:rsidP="00A04391">
            <w:pPr>
              <w:pStyle w:val="BodyText"/>
            </w:pPr>
          </w:p>
        </w:tc>
        <w:tc>
          <w:tcPr>
            <w:tcW w:w="5220" w:type="dxa"/>
            <w:gridSpan w:val="2"/>
            <w:tcBorders>
              <w:top w:val="single" w:sz="4" w:space="0" w:color="auto"/>
              <w:left w:val="single" w:sz="4" w:space="0" w:color="auto"/>
              <w:right w:val="single" w:sz="4" w:space="0" w:color="auto"/>
            </w:tcBorders>
          </w:tcPr>
          <w:p w14:paraId="72FC6811" w14:textId="77777777" w:rsidR="00142C86" w:rsidRDefault="00142C86" w:rsidP="00A71820">
            <w:pPr>
              <w:pStyle w:val="BodyText"/>
              <w:jc w:val="center"/>
            </w:pPr>
          </w:p>
        </w:tc>
      </w:tr>
      <w:tr w:rsidR="00142C86" w14:paraId="2E2E8D6F" w14:textId="77777777" w:rsidTr="00A71820">
        <w:tc>
          <w:tcPr>
            <w:tcW w:w="12960" w:type="dxa"/>
            <w:gridSpan w:val="3"/>
            <w:tcBorders>
              <w:left w:val="single" w:sz="4" w:space="0" w:color="auto"/>
              <w:right w:val="single" w:sz="4" w:space="0" w:color="auto"/>
            </w:tcBorders>
          </w:tcPr>
          <w:p w14:paraId="75E6B159" w14:textId="1AE0BFAE" w:rsidR="00142C86" w:rsidRDefault="00A04391" w:rsidP="00A71820">
            <w:pPr>
              <w:pStyle w:val="BodyText"/>
            </w:pPr>
            <w:r>
              <w:t>Comments:</w:t>
            </w:r>
          </w:p>
        </w:tc>
      </w:tr>
    </w:tbl>
    <w:p w14:paraId="3517C5D1" w14:textId="7D577C2C" w:rsidR="00142C86" w:rsidRDefault="00142C86"/>
    <w:p w14:paraId="0DF872B7" w14:textId="77777777" w:rsidR="00F55E93" w:rsidRDefault="00F55E93" w:rsidP="00761336">
      <w:pPr>
        <w:rPr>
          <w:rFonts w:ascii="Arial" w:hAnsi="Arial" w:cs="Arial"/>
          <w:sz w:val="20"/>
          <w:szCs w:val="20"/>
        </w:rPr>
      </w:pPr>
    </w:p>
    <w:sectPr w:rsidR="00F55E93" w:rsidSect="00CD09A0">
      <w:headerReference w:type="default" r:id="rId8"/>
      <w:footerReference w:type="default" r:id="rId9"/>
      <w:pgSz w:w="15840" w:h="12240" w:orient="landscape"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D5285" w14:textId="77777777" w:rsidR="005439AC" w:rsidRDefault="005439AC">
      <w:r>
        <w:separator/>
      </w:r>
    </w:p>
  </w:endnote>
  <w:endnote w:type="continuationSeparator" w:id="0">
    <w:p w14:paraId="05550E3D" w14:textId="77777777" w:rsidR="005439AC" w:rsidRDefault="005439AC">
      <w:r>
        <w:continuationSeparator/>
      </w:r>
    </w:p>
  </w:endnote>
  <w:endnote w:type="continuationNotice" w:id="1">
    <w:p w14:paraId="1D24F780" w14:textId="77777777" w:rsidR="005439AC" w:rsidRDefault="00543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Tunga">
    <w:panose1 w:val="00000400000000000000"/>
    <w:charset w:val="00"/>
    <w:family w:val="swiss"/>
    <w:pitch w:val="variable"/>
    <w:sig w:usb0="004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739C" w14:textId="2607DB50" w:rsidR="007335D5" w:rsidRPr="00CB7094" w:rsidRDefault="007335D5" w:rsidP="007335D5">
    <w:pPr>
      <w:pStyle w:val="Footer"/>
      <w:rPr>
        <w:sz w:val="18"/>
        <w:szCs w:val="18"/>
      </w:rPr>
    </w:pPr>
    <w:r>
      <w:rPr>
        <w:sz w:val="18"/>
        <w:szCs w:val="18"/>
      </w:rPr>
      <w:t xml:space="preserve">FY </w:t>
    </w:r>
    <w:r w:rsidR="00F37895">
      <w:rPr>
        <w:sz w:val="18"/>
        <w:szCs w:val="18"/>
      </w:rPr>
      <w:t>24-25</w:t>
    </w:r>
    <w:r w:rsidR="00F55E93" w:rsidRPr="00CB7094">
      <w:rPr>
        <w:sz w:val="18"/>
        <w:szCs w:val="18"/>
      </w:rPr>
      <w:t xml:space="preserve"> </w:t>
    </w:r>
    <w:r w:rsidRPr="00CB7094">
      <w:rPr>
        <w:sz w:val="18"/>
        <w:szCs w:val="18"/>
      </w:rPr>
      <w:t>AR Form</w:t>
    </w:r>
    <w:r w:rsidRPr="00CB7094">
      <w:rPr>
        <w:sz w:val="18"/>
        <w:szCs w:val="18"/>
      </w:rPr>
      <w:tab/>
    </w:r>
    <w:r w:rsidR="00DC7CCC">
      <w:rPr>
        <w:sz w:val="18"/>
        <w:szCs w:val="18"/>
      </w:rPr>
      <w:t>5</w:t>
    </w:r>
    <w:r w:rsidRPr="00CB7094">
      <w:rPr>
        <w:sz w:val="18"/>
        <w:szCs w:val="18"/>
      </w:rPr>
      <w:t>-</w:t>
    </w:r>
    <w:r w:rsidRPr="00CB7094">
      <w:rPr>
        <w:sz w:val="18"/>
        <w:szCs w:val="18"/>
      </w:rPr>
      <w:fldChar w:fldCharType="begin"/>
    </w:r>
    <w:r w:rsidRPr="00CB7094">
      <w:rPr>
        <w:sz w:val="18"/>
        <w:szCs w:val="18"/>
      </w:rPr>
      <w:instrText xml:space="preserve"> PAGE </w:instrText>
    </w:r>
    <w:r w:rsidRPr="00CB7094">
      <w:rPr>
        <w:sz w:val="18"/>
        <w:szCs w:val="18"/>
      </w:rPr>
      <w:fldChar w:fldCharType="separate"/>
    </w:r>
    <w:r w:rsidR="00CA78B9">
      <w:rPr>
        <w:noProof/>
        <w:sz w:val="18"/>
        <w:szCs w:val="18"/>
      </w:rPr>
      <w:t>3</w:t>
    </w:r>
    <w:r w:rsidRPr="00CB7094">
      <w:rPr>
        <w:sz w:val="18"/>
        <w:szCs w:val="18"/>
      </w:rPr>
      <w:fldChar w:fldCharType="end"/>
    </w:r>
    <w:r w:rsidRPr="00CB7094">
      <w:rPr>
        <w:rStyle w:val="PageNumber"/>
        <w:sz w:val="18"/>
        <w:szCs w:val="18"/>
      </w:rPr>
      <w:tab/>
    </w:r>
    <w:r w:rsidR="00106D17">
      <w:rPr>
        <w:rStyle w:val="PageNumber"/>
        <w:sz w:val="18"/>
        <w:szCs w:val="18"/>
      </w:rPr>
      <w:t>September 202</w:t>
    </w:r>
    <w:r w:rsidR="00F37895">
      <w:rPr>
        <w:rStyle w:val="PageNumbe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4179D" w14:textId="77777777" w:rsidR="005439AC" w:rsidRDefault="005439AC">
      <w:r>
        <w:separator/>
      </w:r>
    </w:p>
  </w:footnote>
  <w:footnote w:type="continuationSeparator" w:id="0">
    <w:p w14:paraId="41ACAF46" w14:textId="77777777" w:rsidR="005439AC" w:rsidRDefault="005439AC">
      <w:r>
        <w:continuationSeparator/>
      </w:r>
    </w:p>
  </w:footnote>
  <w:footnote w:type="continuationNotice" w:id="1">
    <w:p w14:paraId="09CB1927" w14:textId="77777777" w:rsidR="005439AC" w:rsidRDefault="005439AC"/>
  </w:footnote>
  <w:footnote w:id="2">
    <w:p w14:paraId="4AF49698" w14:textId="7E972E7E" w:rsidR="00142C86" w:rsidRPr="00E5175C" w:rsidRDefault="00142C86" w:rsidP="00142C86">
      <w:pPr>
        <w:pStyle w:val="FootnoteText"/>
        <w:rPr>
          <w:rFonts w:ascii="Arial" w:hAnsi="Arial" w:cs="Arial"/>
          <w:sz w:val="16"/>
          <w:szCs w:val="16"/>
        </w:rPr>
      </w:pPr>
      <w:r w:rsidRPr="00E5175C">
        <w:rPr>
          <w:rStyle w:val="FootnoteReference"/>
          <w:rFonts w:ascii="Arial" w:hAnsi="Arial" w:cs="Arial"/>
          <w:sz w:val="16"/>
          <w:szCs w:val="16"/>
        </w:rPr>
        <w:footnoteRef/>
      </w:r>
      <w:r w:rsidR="004F068C">
        <w:rPr>
          <w:rFonts w:ascii="Century Gothic" w:hAnsi="Century Gothic"/>
          <w:sz w:val="16"/>
          <w:szCs w:val="16"/>
        </w:rPr>
        <w:t xml:space="preserve">  </w:t>
      </w:r>
      <w:r w:rsidRPr="008A3296">
        <w:rPr>
          <w:rFonts w:ascii="Century Gothic" w:hAnsi="Century Gothic"/>
          <w:sz w:val="16"/>
          <w:szCs w:val="16"/>
        </w:rPr>
        <w:t>Including, but not limited to, automobile washing, vehicle fueling, power washing, steam cleaning, graffiti removal</w:t>
      </w:r>
      <w:r w:rsidR="003857B7">
        <w:rPr>
          <w:rFonts w:ascii="Century Gothic" w:hAnsi="Century Gothic"/>
          <w:sz w:val="16"/>
          <w:szCs w:val="16"/>
        </w:rPr>
        <w:t xml:space="preserve"> </w:t>
      </w:r>
      <w:r w:rsidRPr="008A3296">
        <w:rPr>
          <w:rFonts w:ascii="Century Gothic" w:hAnsi="Century Gothic"/>
          <w:sz w:val="16"/>
          <w:szCs w:val="16"/>
        </w:rPr>
        <w:t>and carpet cleaning</w:t>
      </w:r>
      <w:r>
        <w:rPr>
          <w:rFonts w:ascii="Century Gothic" w:hAnsi="Century Gothic"/>
          <w:sz w:val="16"/>
          <w:szCs w:val="16"/>
        </w:rPr>
        <w:t>.</w:t>
      </w:r>
    </w:p>
  </w:footnote>
  <w:footnote w:id="3">
    <w:p w14:paraId="244212B2" w14:textId="77777777" w:rsidR="00142C86" w:rsidRDefault="00142C86" w:rsidP="00142C86">
      <w:pPr>
        <w:pStyle w:val="FootnoteText"/>
      </w:pPr>
      <w:r w:rsidRPr="004F068C">
        <w:rPr>
          <w:rStyle w:val="FootnoteReference"/>
          <w:rFonts w:ascii="Arial" w:hAnsi="Arial" w:cs="Arial"/>
          <w:sz w:val="16"/>
          <w:szCs w:val="16"/>
        </w:rPr>
        <w:footnoteRef/>
      </w:r>
      <w:r w:rsidRPr="004F068C">
        <w:rPr>
          <w:rFonts w:ascii="Arial" w:hAnsi="Arial" w:cs="Arial"/>
          <w:sz w:val="16"/>
          <w:szCs w:val="16"/>
        </w:rPr>
        <w:t xml:space="preserve"> </w:t>
      </w:r>
      <w:r w:rsidRPr="00B930F0">
        <w:rPr>
          <w:rFonts w:ascii="Century Gothic" w:hAnsi="Century Gothic"/>
          <w:sz w:val="16"/>
          <w:szCs w:val="16"/>
        </w:rPr>
        <w:t>The number of each type of mobile business inspected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0C1B" w14:textId="10B6A49C" w:rsidR="00DC7CCC" w:rsidRPr="00CB7094" w:rsidRDefault="00106D17" w:rsidP="00DC7CCC">
    <w:pPr>
      <w:pStyle w:val="Header"/>
      <w:tabs>
        <w:tab w:val="right" w:pos="17190"/>
      </w:tabs>
      <w:rPr>
        <w:rFonts w:ascii="Century Gothic" w:hAnsi="Century Gothic" w:cs="Arial"/>
        <w:b/>
      </w:rPr>
    </w:pPr>
    <w:r>
      <w:rPr>
        <w:rFonts w:ascii="Century Gothic" w:hAnsi="Century Gothic" w:cs="Arial"/>
        <w:b/>
      </w:rPr>
      <w:t xml:space="preserve">FY </w:t>
    </w:r>
    <w:r w:rsidR="00F37895">
      <w:rPr>
        <w:rFonts w:ascii="Century Gothic" w:hAnsi="Century Gothic"/>
        <w:b/>
      </w:rPr>
      <w:t>24-25</w:t>
    </w:r>
    <w:r w:rsidR="009939E3">
      <w:rPr>
        <w:rFonts w:ascii="Century Gothic" w:hAnsi="Century Gothic"/>
        <w:b/>
      </w:rPr>
      <w:t xml:space="preserve"> </w:t>
    </w:r>
    <w:r w:rsidRPr="00CB7094">
      <w:rPr>
        <w:rFonts w:ascii="Century Gothic" w:hAnsi="Century Gothic" w:cs="Arial"/>
        <w:b/>
      </w:rPr>
      <w:t>Annual Report</w:t>
    </w:r>
    <w:r w:rsidR="00DC7CCC" w:rsidRPr="00CB7094">
      <w:rPr>
        <w:rFonts w:ascii="Century Gothic" w:hAnsi="Century Gothic" w:cs="Arial"/>
        <w:b/>
      </w:rPr>
      <w:tab/>
    </w:r>
    <w:r w:rsidR="00DC7CCC" w:rsidRPr="00CB7094">
      <w:rPr>
        <w:rFonts w:ascii="Century Gothic" w:hAnsi="Century Gothic" w:cs="Arial"/>
        <w:b/>
      </w:rPr>
      <w:tab/>
      <w:t>C.5 – Illicit Discharge Detection and Elimination</w:t>
    </w:r>
  </w:p>
  <w:p w14:paraId="2C4A49AB" w14:textId="77777777" w:rsidR="00DC7CCC" w:rsidRPr="00CB7094" w:rsidRDefault="00DC7CCC" w:rsidP="00DC7CCC">
    <w:pPr>
      <w:pStyle w:val="Header"/>
      <w:rPr>
        <w:rFonts w:ascii="Century Gothic" w:hAnsi="Century Gothic" w:cs="Arial"/>
        <w:b/>
      </w:rPr>
    </w:pPr>
    <w:r w:rsidRPr="00CB7094">
      <w:rPr>
        <w:rFonts w:ascii="Century Gothic" w:hAnsi="Century Gothic" w:cs="Arial"/>
        <w:b/>
      </w:rPr>
      <w:t>Permittee Name: _____</w:t>
    </w:r>
  </w:p>
  <w:p w14:paraId="6EE5E8FC" w14:textId="77777777" w:rsidR="0077491C" w:rsidRPr="00DC7CCC" w:rsidRDefault="0077491C" w:rsidP="00DC7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49E6"/>
    <w:multiLevelType w:val="hybridMultilevel"/>
    <w:tmpl w:val="84CC2E6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02A433C"/>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 w15:restartNumberingAfterBreak="0">
    <w:nsid w:val="15E76439"/>
    <w:multiLevelType w:val="hybridMultilevel"/>
    <w:tmpl w:val="4BF0B9D8"/>
    <w:lvl w:ilvl="0" w:tplc="C8AAD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F5315"/>
    <w:multiLevelType w:val="hybridMultilevel"/>
    <w:tmpl w:val="13D8A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34345"/>
    <w:multiLevelType w:val="hybridMultilevel"/>
    <w:tmpl w:val="FF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05FFA"/>
    <w:multiLevelType w:val="multilevel"/>
    <w:tmpl w:val="28B88CB2"/>
    <w:name w:val="Subprovisions"/>
    <w:lvl w:ilvl="0">
      <w:start w:val="1"/>
      <w:numFmt w:val="decimal"/>
      <w:pStyle w:val="Heading1"/>
      <w:lvlText w:val="C.%1."/>
      <w:lvlJc w:val="left"/>
      <w:pPr>
        <w:tabs>
          <w:tab w:val="num" w:pos="720"/>
        </w:tabs>
        <w:ind w:left="720" w:hanging="720"/>
      </w:pPr>
      <w:rPr>
        <w:rFonts w:ascii="Times New Roman Bold" w:hAnsi="Times New Roman Bold" w:cs="Tunga" w:hint="default"/>
        <w:b/>
        <w:i w:val="0"/>
        <w:color w:val="auto"/>
        <w:sz w:val="24"/>
        <w:szCs w:val="24"/>
      </w:rPr>
    </w:lvl>
    <w:lvl w:ilvl="1">
      <w:start w:val="1"/>
      <w:numFmt w:val="lowerLetter"/>
      <w:pStyle w:val="Heading2"/>
      <w:lvlText w:val="C.%1.%2."/>
      <w:lvlJc w:val="left"/>
      <w:pPr>
        <w:tabs>
          <w:tab w:val="num" w:pos="360"/>
        </w:tabs>
        <w:ind w:left="792" w:hanging="792"/>
      </w:pPr>
      <w:rPr>
        <w:rFonts w:ascii="Times New Roman Bold" w:hAnsi="Times New Roman Bold" w:cs="Tunga" w:hint="default"/>
        <w:b/>
        <w:i w:val="0"/>
        <w:sz w:val="24"/>
      </w:rPr>
    </w:lvl>
    <w:lvl w:ilvl="2">
      <w:start w:val="1"/>
      <w:numFmt w:val="lowerRoman"/>
      <w:pStyle w:val="Heading3"/>
      <w:lvlText w:val="%3."/>
      <w:lvlJc w:val="left"/>
      <w:pPr>
        <w:tabs>
          <w:tab w:val="num" w:pos="1584"/>
        </w:tabs>
        <w:ind w:left="1584" w:hanging="432"/>
      </w:pPr>
      <w:rPr>
        <w:rFonts w:ascii="Times New Roman Bold" w:hAnsi="Times New Roman Bold" w:cs="Tunga" w:hint="default"/>
        <w:b/>
        <w:i w:val="0"/>
        <w:sz w:val="24"/>
      </w:rPr>
    </w:lvl>
    <w:lvl w:ilvl="3">
      <w:start w:val="1"/>
      <w:numFmt w:val="decimal"/>
      <w:pStyle w:val="Heading4"/>
      <w:lvlText w:val="(%4)"/>
      <w:lvlJc w:val="left"/>
      <w:pPr>
        <w:tabs>
          <w:tab w:val="num" w:pos="1584"/>
        </w:tabs>
        <w:ind w:left="2160" w:hanging="576"/>
      </w:pPr>
      <w:rPr>
        <w:rFonts w:cs="Times New Roman" w:hint="default"/>
        <w:b w:val="0"/>
        <w:i w:val="0"/>
        <w:sz w:val="24"/>
        <w:szCs w:val="24"/>
      </w:rPr>
    </w:lvl>
    <w:lvl w:ilvl="4">
      <w:start w:val="1"/>
      <w:numFmt w:val="bullet"/>
      <w:pStyle w:val="Heading5"/>
      <w:lvlText w:val=""/>
      <w:lvlJc w:val="left"/>
      <w:pPr>
        <w:tabs>
          <w:tab w:val="num" w:pos="2304"/>
        </w:tabs>
        <w:ind w:left="2592" w:hanging="216"/>
      </w:pPr>
      <w:rPr>
        <w:rFonts w:ascii="Symbol" w:hAnsi="Symbol" w:hint="default"/>
        <w:b w:val="0"/>
        <w:i w:val="0"/>
        <w:sz w:val="24"/>
      </w:rPr>
    </w:lvl>
    <w:lvl w:ilvl="5">
      <w:start w:val="1"/>
      <w:numFmt w:val="bullet"/>
      <w:pStyle w:val="Heading6"/>
      <w:lvlText w:val=""/>
      <w:lvlJc w:val="left"/>
      <w:pPr>
        <w:tabs>
          <w:tab w:val="num" w:pos="1584"/>
        </w:tabs>
        <w:ind w:left="2880" w:hanging="216"/>
      </w:pPr>
      <w:rPr>
        <w:rFonts w:ascii="Symbol" w:hAnsi="Symbol" w:hint="default"/>
        <w:b w:val="0"/>
        <w:i w:val="0"/>
        <w:sz w:val="24"/>
      </w:rPr>
    </w:lvl>
    <w:lvl w:ilvl="6">
      <w:start w:val="1"/>
      <w:numFmt w:val="lowerLetter"/>
      <w:pStyle w:val="Heading7"/>
      <w:lvlText w:val="(%7)"/>
      <w:lvlJc w:val="left"/>
      <w:pPr>
        <w:tabs>
          <w:tab w:val="num" w:pos="2592"/>
        </w:tabs>
        <w:ind w:left="2592" w:hanging="432"/>
      </w:pPr>
      <w:rPr>
        <w:rFonts w:ascii="Times New Roman" w:hAnsi="Times New Roman" w:cs="Tunga" w:hint="default"/>
        <w:sz w:val="24"/>
      </w:rPr>
    </w:lvl>
    <w:lvl w:ilvl="7">
      <w:start w:val="1"/>
      <w:numFmt w:val="lowerRoman"/>
      <w:pStyle w:val="Heading8"/>
      <w:lvlText w:val="(%8)"/>
      <w:lvlJc w:val="left"/>
      <w:pPr>
        <w:tabs>
          <w:tab w:val="num" w:pos="3096"/>
        </w:tabs>
        <w:ind w:left="3096" w:hanging="504"/>
      </w:pPr>
      <w:rPr>
        <w:rFonts w:cs="Times New Roman" w:hint="default"/>
      </w:rPr>
    </w:lvl>
    <w:lvl w:ilvl="8">
      <w:start w:val="1"/>
      <w:numFmt w:val="bullet"/>
      <w:pStyle w:val="Heading9"/>
      <w:lvlText w:val=""/>
      <w:lvlJc w:val="left"/>
      <w:pPr>
        <w:tabs>
          <w:tab w:val="num" w:pos="3096"/>
        </w:tabs>
        <w:ind w:left="3096" w:hanging="216"/>
      </w:pPr>
      <w:rPr>
        <w:rFonts w:ascii="Symbol" w:hAnsi="Symbol" w:hint="default"/>
        <w:sz w:val="20"/>
      </w:rPr>
    </w:lvl>
  </w:abstractNum>
  <w:abstractNum w:abstractNumId="6" w15:restartNumberingAfterBreak="0">
    <w:nsid w:val="242F4C84"/>
    <w:multiLevelType w:val="hybridMultilevel"/>
    <w:tmpl w:val="E1D0A3E4"/>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E22EDB"/>
    <w:multiLevelType w:val="hybridMultilevel"/>
    <w:tmpl w:val="163A30A6"/>
    <w:lvl w:ilvl="0" w:tplc="A998DCC4">
      <w:start w:val="1"/>
      <w:numFmt w:val="bullet"/>
      <w:lvlText w:val=""/>
      <w:lvlJc w:val="left"/>
      <w:pPr>
        <w:tabs>
          <w:tab w:val="num" w:pos="15"/>
        </w:tabs>
        <w:ind w:left="15" w:hanging="375"/>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DA3BC9"/>
    <w:multiLevelType w:val="hybridMultilevel"/>
    <w:tmpl w:val="8CECAD4E"/>
    <w:lvl w:ilvl="0" w:tplc="A998DCC4">
      <w:start w:val="1"/>
      <w:numFmt w:val="bullet"/>
      <w:lvlText w:val=""/>
      <w:lvlJc w:val="left"/>
      <w:pPr>
        <w:tabs>
          <w:tab w:val="num" w:pos="15"/>
        </w:tabs>
        <w:ind w:left="15" w:hanging="375"/>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475D9A"/>
    <w:multiLevelType w:val="hybridMultilevel"/>
    <w:tmpl w:val="0B9E27FE"/>
    <w:lvl w:ilvl="0" w:tplc="3370AFFC">
      <w:start w:val="7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310A6F"/>
    <w:multiLevelType w:val="hybridMultilevel"/>
    <w:tmpl w:val="71903396"/>
    <w:lvl w:ilvl="0" w:tplc="1DCEC8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632D17"/>
    <w:multiLevelType w:val="hybridMultilevel"/>
    <w:tmpl w:val="BD8E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D4FD0"/>
    <w:multiLevelType w:val="hybridMultilevel"/>
    <w:tmpl w:val="800003AE"/>
    <w:lvl w:ilvl="0" w:tplc="EB4C67A4">
      <w:start w:val="1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43764ED"/>
    <w:multiLevelType w:val="hybridMultilevel"/>
    <w:tmpl w:val="339E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D29AC"/>
    <w:multiLevelType w:val="hybridMultilevel"/>
    <w:tmpl w:val="AA2A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75909"/>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6" w15:restartNumberingAfterBreak="0">
    <w:nsid w:val="4156408B"/>
    <w:multiLevelType w:val="hybridMultilevel"/>
    <w:tmpl w:val="F1222558"/>
    <w:lvl w:ilvl="0" w:tplc="29A2785C">
      <w:start w:val="1"/>
      <w:numFmt w:val="lowerLetter"/>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4067D5"/>
    <w:multiLevelType w:val="hybridMultilevel"/>
    <w:tmpl w:val="0D6C3856"/>
    <w:lvl w:ilvl="0" w:tplc="04090011">
      <w:start w:val="1"/>
      <w:numFmt w:val="decimal"/>
      <w:lvlText w:val="%1)"/>
      <w:lvlJc w:val="left"/>
      <w:pPr>
        <w:ind w:left="558"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8" w15:restartNumberingAfterBreak="0">
    <w:nsid w:val="45C67DE3"/>
    <w:multiLevelType w:val="hybridMultilevel"/>
    <w:tmpl w:val="F566F378"/>
    <w:lvl w:ilvl="0" w:tplc="A8E045E0">
      <w:start w:val="3"/>
      <w:numFmt w:val="bullet"/>
      <w:lvlText w:val="-"/>
      <w:lvlJc w:val="left"/>
      <w:pPr>
        <w:ind w:left="720" w:hanging="360"/>
      </w:pPr>
      <w:rPr>
        <w:rFonts w:ascii="Century Gothic" w:eastAsia="MS Mincho"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572D1"/>
    <w:multiLevelType w:val="hybridMultilevel"/>
    <w:tmpl w:val="9C167ED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86A31"/>
    <w:multiLevelType w:val="hybridMultilevel"/>
    <w:tmpl w:val="5880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4F112C"/>
    <w:multiLevelType w:val="hybridMultilevel"/>
    <w:tmpl w:val="136C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93102"/>
    <w:multiLevelType w:val="hybridMultilevel"/>
    <w:tmpl w:val="AAFE4FCA"/>
    <w:lvl w:ilvl="0" w:tplc="C658C212">
      <w:start w:val="1"/>
      <w:numFmt w:val="bullet"/>
      <w:lvlText w:val=""/>
      <w:lvlJc w:val="left"/>
      <w:pPr>
        <w:tabs>
          <w:tab w:val="num" w:pos="375"/>
        </w:tabs>
        <w:ind w:left="375" w:hanging="375"/>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B43210"/>
    <w:multiLevelType w:val="hybridMultilevel"/>
    <w:tmpl w:val="93C4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E7F18"/>
    <w:multiLevelType w:val="hybridMultilevel"/>
    <w:tmpl w:val="400E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44901"/>
    <w:multiLevelType w:val="hybridMultilevel"/>
    <w:tmpl w:val="DCD2E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C0E3B"/>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7" w15:restartNumberingAfterBreak="0">
    <w:nsid w:val="620F33AF"/>
    <w:multiLevelType w:val="hybridMultilevel"/>
    <w:tmpl w:val="06683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992E0F"/>
    <w:multiLevelType w:val="hybridMultilevel"/>
    <w:tmpl w:val="45AE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54180"/>
    <w:multiLevelType w:val="hybridMultilevel"/>
    <w:tmpl w:val="BF7E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F15B0"/>
    <w:multiLevelType w:val="hybridMultilevel"/>
    <w:tmpl w:val="8822F6E0"/>
    <w:lvl w:ilvl="0" w:tplc="6776A8E4">
      <w:start w:val="1"/>
      <w:numFmt w:val="bullet"/>
      <w:lvlText w:val=""/>
      <w:lvlJc w:val="left"/>
      <w:pPr>
        <w:tabs>
          <w:tab w:val="num" w:pos="1094"/>
        </w:tabs>
        <w:ind w:left="1094" w:hanging="360"/>
      </w:pPr>
      <w:rPr>
        <w:rFonts w:ascii="Wingdings" w:hAnsi="Wingdings"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922D0"/>
    <w:multiLevelType w:val="hybridMultilevel"/>
    <w:tmpl w:val="9022107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2" w15:restartNumberingAfterBreak="0">
    <w:nsid w:val="72D361EC"/>
    <w:multiLevelType w:val="hybridMultilevel"/>
    <w:tmpl w:val="83F2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517DA6"/>
    <w:multiLevelType w:val="hybridMultilevel"/>
    <w:tmpl w:val="40B49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D3615"/>
    <w:multiLevelType w:val="hybridMultilevel"/>
    <w:tmpl w:val="E90ACE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61735558">
    <w:abstractNumId w:val="5"/>
  </w:num>
  <w:num w:numId="2" w16cid:durableId="1478262242">
    <w:abstractNumId w:val="7"/>
  </w:num>
  <w:num w:numId="3" w16cid:durableId="1157649503">
    <w:abstractNumId w:val="8"/>
  </w:num>
  <w:num w:numId="4" w16cid:durableId="892421816">
    <w:abstractNumId w:val="30"/>
  </w:num>
  <w:num w:numId="5" w16cid:durableId="91247635">
    <w:abstractNumId w:val="10"/>
  </w:num>
  <w:num w:numId="6" w16cid:durableId="852111248">
    <w:abstractNumId w:val="6"/>
  </w:num>
  <w:num w:numId="7" w16cid:durableId="1169448434">
    <w:abstractNumId w:val="22"/>
  </w:num>
  <w:num w:numId="8" w16cid:durableId="1200124785">
    <w:abstractNumId w:val="33"/>
  </w:num>
  <w:num w:numId="9" w16cid:durableId="1172840100">
    <w:abstractNumId w:val="29"/>
  </w:num>
  <w:num w:numId="10" w16cid:durableId="358699736">
    <w:abstractNumId w:val="28"/>
  </w:num>
  <w:num w:numId="11" w16cid:durableId="514660432">
    <w:abstractNumId w:val="1"/>
  </w:num>
  <w:num w:numId="12" w16cid:durableId="266887620">
    <w:abstractNumId w:val="17"/>
  </w:num>
  <w:num w:numId="13" w16cid:durableId="1056949">
    <w:abstractNumId w:val="26"/>
  </w:num>
  <w:num w:numId="14" w16cid:durableId="1810320110">
    <w:abstractNumId w:val="14"/>
  </w:num>
  <w:num w:numId="15" w16cid:durableId="598102560">
    <w:abstractNumId w:val="3"/>
  </w:num>
  <w:num w:numId="16" w16cid:durableId="1183937773">
    <w:abstractNumId w:val="23"/>
  </w:num>
  <w:num w:numId="17" w16cid:durableId="2017154109">
    <w:abstractNumId w:val="13"/>
  </w:num>
  <w:num w:numId="18" w16cid:durableId="1035153561">
    <w:abstractNumId w:val="11"/>
  </w:num>
  <w:num w:numId="19" w16cid:durableId="1870753170">
    <w:abstractNumId w:val="32"/>
  </w:num>
  <w:num w:numId="20" w16cid:durableId="1263341832">
    <w:abstractNumId w:val="25"/>
  </w:num>
  <w:num w:numId="21" w16cid:durableId="1849254465">
    <w:abstractNumId w:val="21"/>
  </w:num>
  <w:num w:numId="22" w16cid:durableId="492718062">
    <w:abstractNumId w:val="24"/>
  </w:num>
  <w:num w:numId="23" w16cid:durableId="1993486114">
    <w:abstractNumId w:val="31"/>
  </w:num>
  <w:num w:numId="24" w16cid:durableId="417562287">
    <w:abstractNumId w:val="12"/>
  </w:num>
  <w:num w:numId="25" w16cid:durableId="1781683501">
    <w:abstractNumId w:val="34"/>
  </w:num>
  <w:num w:numId="26" w16cid:durableId="1330711491">
    <w:abstractNumId w:val="16"/>
  </w:num>
  <w:num w:numId="27" w16cid:durableId="1573735074">
    <w:abstractNumId w:val="19"/>
  </w:num>
  <w:num w:numId="28" w16cid:durableId="1697845919">
    <w:abstractNumId w:val="18"/>
  </w:num>
  <w:num w:numId="29" w16cid:durableId="1967732630">
    <w:abstractNumId w:val="9"/>
  </w:num>
  <w:num w:numId="30" w16cid:durableId="883255780">
    <w:abstractNumId w:val="0"/>
  </w:num>
  <w:num w:numId="31" w16cid:durableId="1288587784">
    <w:abstractNumId w:val="15"/>
  </w:num>
  <w:num w:numId="32" w16cid:durableId="2087800893">
    <w:abstractNumId w:val="4"/>
  </w:num>
  <w:num w:numId="33" w16cid:durableId="483275509">
    <w:abstractNumId w:val="20"/>
  </w:num>
  <w:num w:numId="34" w16cid:durableId="248542234">
    <w:abstractNumId w:val="27"/>
  </w:num>
  <w:num w:numId="35" w16cid:durableId="150963228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67"/>
    <w:rsid w:val="0000015E"/>
    <w:rsid w:val="000001BE"/>
    <w:rsid w:val="00001755"/>
    <w:rsid w:val="00001F3D"/>
    <w:rsid w:val="00002008"/>
    <w:rsid w:val="00002C76"/>
    <w:rsid w:val="00002F5D"/>
    <w:rsid w:val="0000514F"/>
    <w:rsid w:val="00006D57"/>
    <w:rsid w:val="00007503"/>
    <w:rsid w:val="00010325"/>
    <w:rsid w:val="0001388E"/>
    <w:rsid w:val="00014A5E"/>
    <w:rsid w:val="00020A5B"/>
    <w:rsid w:val="00020EDD"/>
    <w:rsid w:val="000230C2"/>
    <w:rsid w:val="00023F2B"/>
    <w:rsid w:val="00024308"/>
    <w:rsid w:val="00024F59"/>
    <w:rsid w:val="000253D5"/>
    <w:rsid w:val="000263CE"/>
    <w:rsid w:val="000274BB"/>
    <w:rsid w:val="00030864"/>
    <w:rsid w:val="00030DF6"/>
    <w:rsid w:val="0003112B"/>
    <w:rsid w:val="00031E15"/>
    <w:rsid w:val="000330FF"/>
    <w:rsid w:val="00033B8E"/>
    <w:rsid w:val="0003499C"/>
    <w:rsid w:val="00035C7C"/>
    <w:rsid w:val="000366DD"/>
    <w:rsid w:val="00037492"/>
    <w:rsid w:val="00037F66"/>
    <w:rsid w:val="0004222B"/>
    <w:rsid w:val="00045E87"/>
    <w:rsid w:val="00047667"/>
    <w:rsid w:val="00047EE6"/>
    <w:rsid w:val="000503B7"/>
    <w:rsid w:val="00050AE8"/>
    <w:rsid w:val="000518D3"/>
    <w:rsid w:val="00051C85"/>
    <w:rsid w:val="000523B7"/>
    <w:rsid w:val="00052405"/>
    <w:rsid w:val="00053D19"/>
    <w:rsid w:val="00054288"/>
    <w:rsid w:val="00054E87"/>
    <w:rsid w:val="0005791F"/>
    <w:rsid w:val="00061877"/>
    <w:rsid w:val="0006231C"/>
    <w:rsid w:val="00062FED"/>
    <w:rsid w:val="00063A97"/>
    <w:rsid w:val="00063DA5"/>
    <w:rsid w:val="0006590B"/>
    <w:rsid w:val="00065A71"/>
    <w:rsid w:val="00070E60"/>
    <w:rsid w:val="000717F1"/>
    <w:rsid w:val="00072F2E"/>
    <w:rsid w:val="0007345D"/>
    <w:rsid w:val="00077770"/>
    <w:rsid w:val="000809D8"/>
    <w:rsid w:val="00090B04"/>
    <w:rsid w:val="0009369C"/>
    <w:rsid w:val="00094CE4"/>
    <w:rsid w:val="00094F28"/>
    <w:rsid w:val="000A0801"/>
    <w:rsid w:val="000A12D8"/>
    <w:rsid w:val="000A1995"/>
    <w:rsid w:val="000A3775"/>
    <w:rsid w:val="000A5258"/>
    <w:rsid w:val="000A5EAA"/>
    <w:rsid w:val="000A6764"/>
    <w:rsid w:val="000A77A5"/>
    <w:rsid w:val="000B0B18"/>
    <w:rsid w:val="000B0EEA"/>
    <w:rsid w:val="000B6A35"/>
    <w:rsid w:val="000C0B5D"/>
    <w:rsid w:val="000C2A70"/>
    <w:rsid w:val="000C52CD"/>
    <w:rsid w:val="000C5514"/>
    <w:rsid w:val="000C6063"/>
    <w:rsid w:val="000C6D9D"/>
    <w:rsid w:val="000D15BA"/>
    <w:rsid w:val="000D2A2D"/>
    <w:rsid w:val="000D3C9A"/>
    <w:rsid w:val="000D596F"/>
    <w:rsid w:val="000D5AF7"/>
    <w:rsid w:val="000D5B23"/>
    <w:rsid w:val="000D7B28"/>
    <w:rsid w:val="000E026C"/>
    <w:rsid w:val="000E0411"/>
    <w:rsid w:val="000E1170"/>
    <w:rsid w:val="000E13E9"/>
    <w:rsid w:val="000E25B3"/>
    <w:rsid w:val="000E59CB"/>
    <w:rsid w:val="000E5A12"/>
    <w:rsid w:val="000E6D79"/>
    <w:rsid w:val="000F02F8"/>
    <w:rsid w:val="000F156F"/>
    <w:rsid w:val="000F20F5"/>
    <w:rsid w:val="000F29C1"/>
    <w:rsid w:val="000F3B68"/>
    <w:rsid w:val="000F4B7A"/>
    <w:rsid w:val="000F5B9A"/>
    <w:rsid w:val="000F7B82"/>
    <w:rsid w:val="000F7DFA"/>
    <w:rsid w:val="00103C7B"/>
    <w:rsid w:val="00104C55"/>
    <w:rsid w:val="00106D17"/>
    <w:rsid w:val="001077A1"/>
    <w:rsid w:val="0010780B"/>
    <w:rsid w:val="00113CD6"/>
    <w:rsid w:val="00114294"/>
    <w:rsid w:val="00116062"/>
    <w:rsid w:val="00116BFD"/>
    <w:rsid w:val="00117FD5"/>
    <w:rsid w:val="00123EE5"/>
    <w:rsid w:val="001244E8"/>
    <w:rsid w:val="001265DB"/>
    <w:rsid w:val="00126D02"/>
    <w:rsid w:val="0013056E"/>
    <w:rsid w:val="00130B22"/>
    <w:rsid w:val="001326CB"/>
    <w:rsid w:val="00134AFD"/>
    <w:rsid w:val="001362CB"/>
    <w:rsid w:val="001372A3"/>
    <w:rsid w:val="0013799B"/>
    <w:rsid w:val="00137FDD"/>
    <w:rsid w:val="00142C86"/>
    <w:rsid w:val="001450E9"/>
    <w:rsid w:val="001452C9"/>
    <w:rsid w:val="001456AC"/>
    <w:rsid w:val="001464E9"/>
    <w:rsid w:val="00146B6C"/>
    <w:rsid w:val="00147E55"/>
    <w:rsid w:val="001530A0"/>
    <w:rsid w:val="001540BE"/>
    <w:rsid w:val="00154416"/>
    <w:rsid w:val="00154B78"/>
    <w:rsid w:val="00155335"/>
    <w:rsid w:val="001575E3"/>
    <w:rsid w:val="0016305F"/>
    <w:rsid w:val="00163AC5"/>
    <w:rsid w:val="001650FA"/>
    <w:rsid w:val="00165ADF"/>
    <w:rsid w:val="00171A20"/>
    <w:rsid w:val="00171AEA"/>
    <w:rsid w:val="00171CD9"/>
    <w:rsid w:val="00172B9F"/>
    <w:rsid w:val="0017700F"/>
    <w:rsid w:val="00177ECE"/>
    <w:rsid w:val="00180BED"/>
    <w:rsid w:val="00181D14"/>
    <w:rsid w:val="00184CA3"/>
    <w:rsid w:val="00185C14"/>
    <w:rsid w:val="001867CA"/>
    <w:rsid w:val="00187032"/>
    <w:rsid w:val="00191299"/>
    <w:rsid w:val="001944DC"/>
    <w:rsid w:val="001959E9"/>
    <w:rsid w:val="00195B62"/>
    <w:rsid w:val="00196097"/>
    <w:rsid w:val="001963D6"/>
    <w:rsid w:val="00196A37"/>
    <w:rsid w:val="00196D8B"/>
    <w:rsid w:val="00197A0F"/>
    <w:rsid w:val="001A182C"/>
    <w:rsid w:val="001A37ED"/>
    <w:rsid w:val="001A5025"/>
    <w:rsid w:val="001A5B7E"/>
    <w:rsid w:val="001A6156"/>
    <w:rsid w:val="001B04A7"/>
    <w:rsid w:val="001B0947"/>
    <w:rsid w:val="001B126F"/>
    <w:rsid w:val="001B254D"/>
    <w:rsid w:val="001B4523"/>
    <w:rsid w:val="001B4A90"/>
    <w:rsid w:val="001B5029"/>
    <w:rsid w:val="001C2732"/>
    <w:rsid w:val="001C2A28"/>
    <w:rsid w:val="001C3D04"/>
    <w:rsid w:val="001C3E89"/>
    <w:rsid w:val="001C4C58"/>
    <w:rsid w:val="001C4F4C"/>
    <w:rsid w:val="001C504C"/>
    <w:rsid w:val="001C77A0"/>
    <w:rsid w:val="001D1137"/>
    <w:rsid w:val="001D1750"/>
    <w:rsid w:val="001D2AA1"/>
    <w:rsid w:val="001D3CA1"/>
    <w:rsid w:val="001D4E52"/>
    <w:rsid w:val="001D72BC"/>
    <w:rsid w:val="001D79B6"/>
    <w:rsid w:val="001D7B44"/>
    <w:rsid w:val="001E0D42"/>
    <w:rsid w:val="001E2E84"/>
    <w:rsid w:val="001E4E59"/>
    <w:rsid w:val="001F036B"/>
    <w:rsid w:val="001F1313"/>
    <w:rsid w:val="001F1C4F"/>
    <w:rsid w:val="001F2798"/>
    <w:rsid w:val="001F2A31"/>
    <w:rsid w:val="001F2ADC"/>
    <w:rsid w:val="001F2AE3"/>
    <w:rsid w:val="001F348B"/>
    <w:rsid w:val="001F47E7"/>
    <w:rsid w:val="001F4F7F"/>
    <w:rsid w:val="002002CB"/>
    <w:rsid w:val="00200C82"/>
    <w:rsid w:val="00202D16"/>
    <w:rsid w:val="00210C5E"/>
    <w:rsid w:val="00213971"/>
    <w:rsid w:val="00214264"/>
    <w:rsid w:val="002155A0"/>
    <w:rsid w:val="00216A9C"/>
    <w:rsid w:val="00217C2D"/>
    <w:rsid w:val="00221939"/>
    <w:rsid w:val="00221ABD"/>
    <w:rsid w:val="00223595"/>
    <w:rsid w:val="00224104"/>
    <w:rsid w:val="0022433C"/>
    <w:rsid w:val="002256B1"/>
    <w:rsid w:val="00226A84"/>
    <w:rsid w:val="002312D0"/>
    <w:rsid w:val="00232777"/>
    <w:rsid w:val="00232A10"/>
    <w:rsid w:val="00235690"/>
    <w:rsid w:val="0023573F"/>
    <w:rsid w:val="002368EC"/>
    <w:rsid w:val="002402D8"/>
    <w:rsid w:val="00244981"/>
    <w:rsid w:val="00245825"/>
    <w:rsid w:val="00245AEF"/>
    <w:rsid w:val="00250BA6"/>
    <w:rsid w:val="00251700"/>
    <w:rsid w:val="002519E0"/>
    <w:rsid w:val="00252241"/>
    <w:rsid w:val="00254689"/>
    <w:rsid w:val="00256BFA"/>
    <w:rsid w:val="00257854"/>
    <w:rsid w:val="00257A28"/>
    <w:rsid w:val="00257FCB"/>
    <w:rsid w:val="002631BE"/>
    <w:rsid w:val="00263B8B"/>
    <w:rsid w:val="002654E5"/>
    <w:rsid w:val="00265728"/>
    <w:rsid w:val="00266C8A"/>
    <w:rsid w:val="0026765D"/>
    <w:rsid w:val="00267D28"/>
    <w:rsid w:val="00271CDB"/>
    <w:rsid w:val="002728BB"/>
    <w:rsid w:val="00273CE6"/>
    <w:rsid w:val="00275149"/>
    <w:rsid w:val="00275924"/>
    <w:rsid w:val="00275F46"/>
    <w:rsid w:val="00277064"/>
    <w:rsid w:val="002777FF"/>
    <w:rsid w:val="00280AB4"/>
    <w:rsid w:val="00281C03"/>
    <w:rsid w:val="00281D45"/>
    <w:rsid w:val="00281F1C"/>
    <w:rsid w:val="00283A08"/>
    <w:rsid w:val="00284AF5"/>
    <w:rsid w:val="002859C0"/>
    <w:rsid w:val="00286329"/>
    <w:rsid w:val="0029255F"/>
    <w:rsid w:val="00294AD1"/>
    <w:rsid w:val="0029586E"/>
    <w:rsid w:val="00295CE1"/>
    <w:rsid w:val="0029643D"/>
    <w:rsid w:val="00296B0B"/>
    <w:rsid w:val="002A04DC"/>
    <w:rsid w:val="002A4131"/>
    <w:rsid w:val="002A56BE"/>
    <w:rsid w:val="002A5BA0"/>
    <w:rsid w:val="002A5E54"/>
    <w:rsid w:val="002A6EAD"/>
    <w:rsid w:val="002B2F06"/>
    <w:rsid w:val="002B3A81"/>
    <w:rsid w:val="002B5F69"/>
    <w:rsid w:val="002B6612"/>
    <w:rsid w:val="002B7163"/>
    <w:rsid w:val="002B7C82"/>
    <w:rsid w:val="002B7F31"/>
    <w:rsid w:val="002C12B5"/>
    <w:rsid w:val="002C151A"/>
    <w:rsid w:val="002C2C77"/>
    <w:rsid w:val="002C3ABA"/>
    <w:rsid w:val="002C425E"/>
    <w:rsid w:val="002C515E"/>
    <w:rsid w:val="002C5627"/>
    <w:rsid w:val="002C610C"/>
    <w:rsid w:val="002D332C"/>
    <w:rsid w:val="002D5B52"/>
    <w:rsid w:val="002D642F"/>
    <w:rsid w:val="002E0CAC"/>
    <w:rsid w:val="002E0ECF"/>
    <w:rsid w:val="002E14CE"/>
    <w:rsid w:val="002E608D"/>
    <w:rsid w:val="002E741C"/>
    <w:rsid w:val="002F00DB"/>
    <w:rsid w:val="002F05CF"/>
    <w:rsid w:val="002F220B"/>
    <w:rsid w:val="002F498B"/>
    <w:rsid w:val="002F5ACE"/>
    <w:rsid w:val="002F6256"/>
    <w:rsid w:val="002F654C"/>
    <w:rsid w:val="002F6EF6"/>
    <w:rsid w:val="002F7242"/>
    <w:rsid w:val="00300A84"/>
    <w:rsid w:val="00301F59"/>
    <w:rsid w:val="00302345"/>
    <w:rsid w:val="00303EEA"/>
    <w:rsid w:val="00304254"/>
    <w:rsid w:val="003054E6"/>
    <w:rsid w:val="003076B1"/>
    <w:rsid w:val="003108CD"/>
    <w:rsid w:val="00310A45"/>
    <w:rsid w:val="003114E2"/>
    <w:rsid w:val="003154ED"/>
    <w:rsid w:val="0031592C"/>
    <w:rsid w:val="00316966"/>
    <w:rsid w:val="00320FBC"/>
    <w:rsid w:val="0032533E"/>
    <w:rsid w:val="00327572"/>
    <w:rsid w:val="0032784D"/>
    <w:rsid w:val="003279FD"/>
    <w:rsid w:val="003311C2"/>
    <w:rsid w:val="00331B1E"/>
    <w:rsid w:val="0033273B"/>
    <w:rsid w:val="00332823"/>
    <w:rsid w:val="00334891"/>
    <w:rsid w:val="00337FBC"/>
    <w:rsid w:val="00340906"/>
    <w:rsid w:val="003409A1"/>
    <w:rsid w:val="003418DA"/>
    <w:rsid w:val="00341D5D"/>
    <w:rsid w:val="003432C8"/>
    <w:rsid w:val="00344796"/>
    <w:rsid w:val="00345CDE"/>
    <w:rsid w:val="0035036C"/>
    <w:rsid w:val="00360FE7"/>
    <w:rsid w:val="00364E19"/>
    <w:rsid w:val="00365492"/>
    <w:rsid w:val="00365FA3"/>
    <w:rsid w:val="00370AEE"/>
    <w:rsid w:val="003721E1"/>
    <w:rsid w:val="003723AB"/>
    <w:rsid w:val="00372A35"/>
    <w:rsid w:val="0037399B"/>
    <w:rsid w:val="00373E20"/>
    <w:rsid w:val="00374E97"/>
    <w:rsid w:val="00374EAE"/>
    <w:rsid w:val="0037523A"/>
    <w:rsid w:val="00377362"/>
    <w:rsid w:val="0037778D"/>
    <w:rsid w:val="00377F7F"/>
    <w:rsid w:val="003850C7"/>
    <w:rsid w:val="00385146"/>
    <w:rsid w:val="00385214"/>
    <w:rsid w:val="003857B7"/>
    <w:rsid w:val="00385D76"/>
    <w:rsid w:val="003876F5"/>
    <w:rsid w:val="003932D6"/>
    <w:rsid w:val="00393D98"/>
    <w:rsid w:val="0039487A"/>
    <w:rsid w:val="00397049"/>
    <w:rsid w:val="003A0E75"/>
    <w:rsid w:val="003A1748"/>
    <w:rsid w:val="003A4B58"/>
    <w:rsid w:val="003A6BCA"/>
    <w:rsid w:val="003A7538"/>
    <w:rsid w:val="003A756D"/>
    <w:rsid w:val="003B1D3D"/>
    <w:rsid w:val="003B2AC4"/>
    <w:rsid w:val="003B3207"/>
    <w:rsid w:val="003B5994"/>
    <w:rsid w:val="003B68C9"/>
    <w:rsid w:val="003B72E5"/>
    <w:rsid w:val="003B7DA0"/>
    <w:rsid w:val="003C063F"/>
    <w:rsid w:val="003C08ED"/>
    <w:rsid w:val="003C0E3C"/>
    <w:rsid w:val="003C1346"/>
    <w:rsid w:val="003C3750"/>
    <w:rsid w:val="003C5BD7"/>
    <w:rsid w:val="003C6B47"/>
    <w:rsid w:val="003D1CF6"/>
    <w:rsid w:val="003D3F36"/>
    <w:rsid w:val="003D4BAB"/>
    <w:rsid w:val="003D4DA9"/>
    <w:rsid w:val="003D695D"/>
    <w:rsid w:val="003D6C27"/>
    <w:rsid w:val="003D7B59"/>
    <w:rsid w:val="003E182B"/>
    <w:rsid w:val="003E2B29"/>
    <w:rsid w:val="003E3D2C"/>
    <w:rsid w:val="003E4B2C"/>
    <w:rsid w:val="003E4DCD"/>
    <w:rsid w:val="003E62C5"/>
    <w:rsid w:val="003E6FE2"/>
    <w:rsid w:val="003E73D9"/>
    <w:rsid w:val="003F1547"/>
    <w:rsid w:val="003F6D11"/>
    <w:rsid w:val="003F6F14"/>
    <w:rsid w:val="004012B8"/>
    <w:rsid w:val="004019BA"/>
    <w:rsid w:val="00403290"/>
    <w:rsid w:val="00403672"/>
    <w:rsid w:val="0040720B"/>
    <w:rsid w:val="0040720D"/>
    <w:rsid w:val="00407908"/>
    <w:rsid w:val="00407BCF"/>
    <w:rsid w:val="00407DF1"/>
    <w:rsid w:val="004118E8"/>
    <w:rsid w:val="004122B2"/>
    <w:rsid w:val="00414310"/>
    <w:rsid w:val="00421C7B"/>
    <w:rsid w:val="00424333"/>
    <w:rsid w:val="00425BCC"/>
    <w:rsid w:val="00425D01"/>
    <w:rsid w:val="00425FE6"/>
    <w:rsid w:val="004265C0"/>
    <w:rsid w:val="00427180"/>
    <w:rsid w:val="00430AD0"/>
    <w:rsid w:val="004320B7"/>
    <w:rsid w:val="00432786"/>
    <w:rsid w:val="0043331C"/>
    <w:rsid w:val="00433B5A"/>
    <w:rsid w:val="004354A3"/>
    <w:rsid w:val="004362B9"/>
    <w:rsid w:val="004363FC"/>
    <w:rsid w:val="00436686"/>
    <w:rsid w:val="00437544"/>
    <w:rsid w:val="00440F75"/>
    <w:rsid w:val="0044153E"/>
    <w:rsid w:val="00441DBA"/>
    <w:rsid w:val="00443FE9"/>
    <w:rsid w:val="00444BA5"/>
    <w:rsid w:val="004455B8"/>
    <w:rsid w:val="00447958"/>
    <w:rsid w:val="00447CE3"/>
    <w:rsid w:val="0045047C"/>
    <w:rsid w:val="004518FC"/>
    <w:rsid w:val="00452206"/>
    <w:rsid w:val="004527FA"/>
    <w:rsid w:val="0045282B"/>
    <w:rsid w:val="004528CF"/>
    <w:rsid w:val="00453E6A"/>
    <w:rsid w:val="004576E0"/>
    <w:rsid w:val="00457B5B"/>
    <w:rsid w:val="00457E1D"/>
    <w:rsid w:val="00461766"/>
    <w:rsid w:val="00463728"/>
    <w:rsid w:val="004672BA"/>
    <w:rsid w:val="0046761D"/>
    <w:rsid w:val="0047071B"/>
    <w:rsid w:val="004757E2"/>
    <w:rsid w:val="00475885"/>
    <w:rsid w:val="004765BC"/>
    <w:rsid w:val="004773F8"/>
    <w:rsid w:val="00477549"/>
    <w:rsid w:val="004808FD"/>
    <w:rsid w:val="004827CA"/>
    <w:rsid w:val="00482BCF"/>
    <w:rsid w:val="0048338A"/>
    <w:rsid w:val="00483BCA"/>
    <w:rsid w:val="0048661B"/>
    <w:rsid w:val="0048746C"/>
    <w:rsid w:val="0048794F"/>
    <w:rsid w:val="00490A9D"/>
    <w:rsid w:val="00491499"/>
    <w:rsid w:val="00494145"/>
    <w:rsid w:val="00496BCD"/>
    <w:rsid w:val="004976CD"/>
    <w:rsid w:val="00497B33"/>
    <w:rsid w:val="004A2CA4"/>
    <w:rsid w:val="004A38F4"/>
    <w:rsid w:val="004A3EAE"/>
    <w:rsid w:val="004A46DE"/>
    <w:rsid w:val="004A46FE"/>
    <w:rsid w:val="004A5244"/>
    <w:rsid w:val="004A5C83"/>
    <w:rsid w:val="004A74F1"/>
    <w:rsid w:val="004B0A94"/>
    <w:rsid w:val="004B1C6C"/>
    <w:rsid w:val="004B340B"/>
    <w:rsid w:val="004B3511"/>
    <w:rsid w:val="004B351C"/>
    <w:rsid w:val="004B3BD7"/>
    <w:rsid w:val="004B42A3"/>
    <w:rsid w:val="004B5C7E"/>
    <w:rsid w:val="004C1617"/>
    <w:rsid w:val="004C305D"/>
    <w:rsid w:val="004C312F"/>
    <w:rsid w:val="004C323A"/>
    <w:rsid w:val="004C44A9"/>
    <w:rsid w:val="004C765E"/>
    <w:rsid w:val="004D0113"/>
    <w:rsid w:val="004D35ED"/>
    <w:rsid w:val="004D4EBD"/>
    <w:rsid w:val="004D5069"/>
    <w:rsid w:val="004D654B"/>
    <w:rsid w:val="004D67CE"/>
    <w:rsid w:val="004D7931"/>
    <w:rsid w:val="004E08E0"/>
    <w:rsid w:val="004E1BBC"/>
    <w:rsid w:val="004E2099"/>
    <w:rsid w:val="004E4327"/>
    <w:rsid w:val="004E5223"/>
    <w:rsid w:val="004E5AA9"/>
    <w:rsid w:val="004E6725"/>
    <w:rsid w:val="004E7DE4"/>
    <w:rsid w:val="004F068C"/>
    <w:rsid w:val="004F1C3B"/>
    <w:rsid w:val="004F1FCF"/>
    <w:rsid w:val="004F64F9"/>
    <w:rsid w:val="004F6A74"/>
    <w:rsid w:val="004F7D45"/>
    <w:rsid w:val="00500035"/>
    <w:rsid w:val="005017B7"/>
    <w:rsid w:val="0050385E"/>
    <w:rsid w:val="005040F8"/>
    <w:rsid w:val="00504B96"/>
    <w:rsid w:val="00505B4E"/>
    <w:rsid w:val="00505BA5"/>
    <w:rsid w:val="00506D4C"/>
    <w:rsid w:val="005103C2"/>
    <w:rsid w:val="00513C99"/>
    <w:rsid w:val="005144BB"/>
    <w:rsid w:val="0051609B"/>
    <w:rsid w:val="00516799"/>
    <w:rsid w:val="0051791D"/>
    <w:rsid w:val="00522C00"/>
    <w:rsid w:val="00522DE6"/>
    <w:rsid w:val="0052304E"/>
    <w:rsid w:val="00524B16"/>
    <w:rsid w:val="005307FC"/>
    <w:rsid w:val="00531256"/>
    <w:rsid w:val="00531815"/>
    <w:rsid w:val="00531B37"/>
    <w:rsid w:val="0053277C"/>
    <w:rsid w:val="00532AF2"/>
    <w:rsid w:val="00534FDF"/>
    <w:rsid w:val="0053582E"/>
    <w:rsid w:val="00540F0C"/>
    <w:rsid w:val="005410E5"/>
    <w:rsid w:val="005439AC"/>
    <w:rsid w:val="005456C9"/>
    <w:rsid w:val="0054776A"/>
    <w:rsid w:val="00547964"/>
    <w:rsid w:val="00547BBC"/>
    <w:rsid w:val="005514C8"/>
    <w:rsid w:val="005545FC"/>
    <w:rsid w:val="00554939"/>
    <w:rsid w:val="00554A21"/>
    <w:rsid w:val="00557FDF"/>
    <w:rsid w:val="00563904"/>
    <w:rsid w:val="00563EA5"/>
    <w:rsid w:val="005643E3"/>
    <w:rsid w:val="00565443"/>
    <w:rsid w:val="00566961"/>
    <w:rsid w:val="005674C0"/>
    <w:rsid w:val="005675BA"/>
    <w:rsid w:val="00567D94"/>
    <w:rsid w:val="00571CAF"/>
    <w:rsid w:val="00571E3F"/>
    <w:rsid w:val="00572EAE"/>
    <w:rsid w:val="00573926"/>
    <w:rsid w:val="00573C68"/>
    <w:rsid w:val="00577E06"/>
    <w:rsid w:val="005831FA"/>
    <w:rsid w:val="00584683"/>
    <w:rsid w:val="00585253"/>
    <w:rsid w:val="0058556F"/>
    <w:rsid w:val="00586494"/>
    <w:rsid w:val="005879AF"/>
    <w:rsid w:val="00587A44"/>
    <w:rsid w:val="00592952"/>
    <w:rsid w:val="00593DCA"/>
    <w:rsid w:val="005940D4"/>
    <w:rsid w:val="0059701D"/>
    <w:rsid w:val="005A1F8D"/>
    <w:rsid w:val="005A29F4"/>
    <w:rsid w:val="005A2A75"/>
    <w:rsid w:val="005A3B17"/>
    <w:rsid w:val="005A441B"/>
    <w:rsid w:val="005A516C"/>
    <w:rsid w:val="005B0FFD"/>
    <w:rsid w:val="005B2526"/>
    <w:rsid w:val="005B61C5"/>
    <w:rsid w:val="005B7CDC"/>
    <w:rsid w:val="005C0A84"/>
    <w:rsid w:val="005C11D4"/>
    <w:rsid w:val="005C158B"/>
    <w:rsid w:val="005C17B6"/>
    <w:rsid w:val="005C18BD"/>
    <w:rsid w:val="005D4704"/>
    <w:rsid w:val="005D498C"/>
    <w:rsid w:val="005D4F87"/>
    <w:rsid w:val="005D51C2"/>
    <w:rsid w:val="005D53B7"/>
    <w:rsid w:val="005D7CB1"/>
    <w:rsid w:val="005E011B"/>
    <w:rsid w:val="005E0202"/>
    <w:rsid w:val="005E0E70"/>
    <w:rsid w:val="005E1698"/>
    <w:rsid w:val="005E3E80"/>
    <w:rsid w:val="005E4405"/>
    <w:rsid w:val="005E50D3"/>
    <w:rsid w:val="005E5847"/>
    <w:rsid w:val="005E6309"/>
    <w:rsid w:val="005E6B69"/>
    <w:rsid w:val="005F1930"/>
    <w:rsid w:val="005F2B90"/>
    <w:rsid w:val="005F40F9"/>
    <w:rsid w:val="005F5364"/>
    <w:rsid w:val="005F55C4"/>
    <w:rsid w:val="00600445"/>
    <w:rsid w:val="006028A7"/>
    <w:rsid w:val="00602FA1"/>
    <w:rsid w:val="0060328B"/>
    <w:rsid w:val="00604324"/>
    <w:rsid w:val="006048F0"/>
    <w:rsid w:val="006058B2"/>
    <w:rsid w:val="0061050D"/>
    <w:rsid w:val="00611246"/>
    <w:rsid w:val="00611D6A"/>
    <w:rsid w:val="006137C7"/>
    <w:rsid w:val="00613851"/>
    <w:rsid w:val="00613C5D"/>
    <w:rsid w:val="00615AA0"/>
    <w:rsid w:val="00620C01"/>
    <w:rsid w:val="006249C8"/>
    <w:rsid w:val="0063089E"/>
    <w:rsid w:val="0063124A"/>
    <w:rsid w:val="00634B6A"/>
    <w:rsid w:val="0063746F"/>
    <w:rsid w:val="006377B5"/>
    <w:rsid w:val="00640653"/>
    <w:rsid w:val="006416AF"/>
    <w:rsid w:val="006434B8"/>
    <w:rsid w:val="00645A1D"/>
    <w:rsid w:val="0064603A"/>
    <w:rsid w:val="0064667C"/>
    <w:rsid w:val="006476A1"/>
    <w:rsid w:val="0064798C"/>
    <w:rsid w:val="00650DD5"/>
    <w:rsid w:val="006519A2"/>
    <w:rsid w:val="006561EB"/>
    <w:rsid w:val="0065798F"/>
    <w:rsid w:val="00657F0B"/>
    <w:rsid w:val="00660E30"/>
    <w:rsid w:val="00663C87"/>
    <w:rsid w:val="0066420D"/>
    <w:rsid w:val="00665180"/>
    <w:rsid w:val="00665B06"/>
    <w:rsid w:val="006660DD"/>
    <w:rsid w:val="00672012"/>
    <w:rsid w:val="0067712F"/>
    <w:rsid w:val="00684D63"/>
    <w:rsid w:val="00685B5B"/>
    <w:rsid w:val="0068611C"/>
    <w:rsid w:val="006873EA"/>
    <w:rsid w:val="0069377A"/>
    <w:rsid w:val="006963A2"/>
    <w:rsid w:val="006968F2"/>
    <w:rsid w:val="006A02F3"/>
    <w:rsid w:val="006A0766"/>
    <w:rsid w:val="006A1B73"/>
    <w:rsid w:val="006A3847"/>
    <w:rsid w:val="006A3B54"/>
    <w:rsid w:val="006A489D"/>
    <w:rsid w:val="006B1716"/>
    <w:rsid w:val="006B2C56"/>
    <w:rsid w:val="006B3714"/>
    <w:rsid w:val="006B4AE7"/>
    <w:rsid w:val="006C1572"/>
    <w:rsid w:val="006C3706"/>
    <w:rsid w:val="006C4928"/>
    <w:rsid w:val="006C564B"/>
    <w:rsid w:val="006C6A81"/>
    <w:rsid w:val="006C6B7F"/>
    <w:rsid w:val="006C7C11"/>
    <w:rsid w:val="006C7F56"/>
    <w:rsid w:val="006D04CB"/>
    <w:rsid w:val="006D0730"/>
    <w:rsid w:val="006D106F"/>
    <w:rsid w:val="006D1093"/>
    <w:rsid w:val="006D3302"/>
    <w:rsid w:val="006D55CA"/>
    <w:rsid w:val="006D6323"/>
    <w:rsid w:val="006D6DAD"/>
    <w:rsid w:val="006D6E60"/>
    <w:rsid w:val="006D71A0"/>
    <w:rsid w:val="006D7CD3"/>
    <w:rsid w:val="006E0F88"/>
    <w:rsid w:val="006E1353"/>
    <w:rsid w:val="006E3C21"/>
    <w:rsid w:val="006E43DC"/>
    <w:rsid w:val="006E4AEE"/>
    <w:rsid w:val="006E5338"/>
    <w:rsid w:val="006E5883"/>
    <w:rsid w:val="006E7EB9"/>
    <w:rsid w:val="006F5173"/>
    <w:rsid w:val="00700973"/>
    <w:rsid w:val="00701694"/>
    <w:rsid w:val="0070577D"/>
    <w:rsid w:val="00711541"/>
    <w:rsid w:val="00711A17"/>
    <w:rsid w:val="00712DDB"/>
    <w:rsid w:val="00713F66"/>
    <w:rsid w:val="007166A8"/>
    <w:rsid w:val="00717800"/>
    <w:rsid w:val="007226A8"/>
    <w:rsid w:val="00722884"/>
    <w:rsid w:val="00723FD7"/>
    <w:rsid w:val="00724385"/>
    <w:rsid w:val="00726F15"/>
    <w:rsid w:val="00727C40"/>
    <w:rsid w:val="007302F3"/>
    <w:rsid w:val="007310AF"/>
    <w:rsid w:val="00731373"/>
    <w:rsid w:val="00732F35"/>
    <w:rsid w:val="007335D5"/>
    <w:rsid w:val="0073450A"/>
    <w:rsid w:val="007345D2"/>
    <w:rsid w:val="00734C49"/>
    <w:rsid w:val="0073683D"/>
    <w:rsid w:val="00737A82"/>
    <w:rsid w:val="007406ED"/>
    <w:rsid w:val="007409C7"/>
    <w:rsid w:val="007417E9"/>
    <w:rsid w:val="007418FF"/>
    <w:rsid w:val="0074210D"/>
    <w:rsid w:val="00743110"/>
    <w:rsid w:val="00747458"/>
    <w:rsid w:val="00750650"/>
    <w:rsid w:val="00751F6A"/>
    <w:rsid w:val="00752248"/>
    <w:rsid w:val="00754215"/>
    <w:rsid w:val="00755CB0"/>
    <w:rsid w:val="00757038"/>
    <w:rsid w:val="00761336"/>
    <w:rsid w:val="00761EDD"/>
    <w:rsid w:val="007620E4"/>
    <w:rsid w:val="00762233"/>
    <w:rsid w:val="00762ADA"/>
    <w:rsid w:val="007638BC"/>
    <w:rsid w:val="0077027C"/>
    <w:rsid w:val="00770B61"/>
    <w:rsid w:val="007716AE"/>
    <w:rsid w:val="0077491C"/>
    <w:rsid w:val="00775358"/>
    <w:rsid w:val="007758D9"/>
    <w:rsid w:val="00776A22"/>
    <w:rsid w:val="0078452E"/>
    <w:rsid w:val="00785422"/>
    <w:rsid w:val="00785ABC"/>
    <w:rsid w:val="00786294"/>
    <w:rsid w:val="007904F4"/>
    <w:rsid w:val="0079256C"/>
    <w:rsid w:val="00793589"/>
    <w:rsid w:val="00794750"/>
    <w:rsid w:val="007954D9"/>
    <w:rsid w:val="0079697F"/>
    <w:rsid w:val="00797E11"/>
    <w:rsid w:val="007A1983"/>
    <w:rsid w:val="007A3C2A"/>
    <w:rsid w:val="007B05EF"/>
    <w:rsid w:val="007B1034"/>
    <w:rsid w:val="007B39D1"/>
    <w:rsid w:val="007B3DEE"/>
    <w:rsid w:val="007B64DF"/>
    <w:rsid w:val="007B6A03"/>
    <w:rsid w:val="007C0780"/>
    <w:rsid w:val="007C26CD"/>
    <w:rsid w:val="007C3FA4"/>
    <w:rsid w:val="007C4946"/>
    <w:rsid w:val="007C5B0D"/>
    <w:rsid w:val="007C6D79"/>
    <w:rsid w:val="007D0374"/>
    <w:rsid w:val="007D1614"/>
    <w:rsid w:val="007D28FC"/>
    <w:rsid w:val="007D7234"/>
    <w:rsid w:val="007E085B"/>
    <w:rsid w:val="007E1091"/>
    <w:rsid w:val="007E2948"/>
    <w:rsid w:val="007E4BFC"/>
    <w:rsid w:val="007E612F"/>
    <w:rsid w:val="007F2177"/>
    <w:rsid w:val="007F2C5D"/>
    <w:rsid w:val="007F2F69"/>
    <w:rsid w:val="007F3538"/>
    <w:rsid w:val="007F363F"/>
    <w:rsid w:val="007F752F"/>
    <w:rsid w:val="00801DA8"/>
    <w:rsid w:val="00801E63"/>
    <w:rsid w:val="00805059"/>
    <w:rsid w:val="00805B91"/>
    <w:rsid w:val="00805DA4"/>
    <w:rsid w:val="008064BB"/>
    <w:rsid w:val="00810B2B"/>
    <w:rsid w:val="008110C9"/>
    <w:rsid w:val="00814824"/>
    <w:rsid w:val="00815195"/>
    <w:rsid w:val="008156E3"/>
    <w:rsid w:val="00816DB2"/>
    <w:rsid w:val="008202FF"/>
    <w:rsid w:val="00823472"/>
    <w:rsid w:val="008266F7"/>
    <w:rsid w:val="00826DCB"/>
    <w:rsid w:val="00831550"/>
    <w:rsid w:val="008329B3"/>
    <w:rsid w:val="00833C59"/>
    <w:rsid w:val="00833E0C"/>
    <w:rsid w:val="00836991"/>
    <w:rsid w:val="00837D5A"/>
    <w:rsid w:val="00840446"/>
    <w:rsid w:val="00841FCF"/>
    <w:rsid w:val="00843DAC"/>
    <w:rsid w:val="008445BC"/>
    <w:rsid w:val="00844AD1"/>
    <w:rsid w:val="00845338"/>
    <w:rsid w:val="00846B45"/>
    <w:rsid w:val="00850A66"/>
    <w:rsid w:val="008546F3"/>
    <w:rsid w:val="00854E82"/>
    <w:rsid w:val="0085528E"/>
    <w:rsid w:val="00855CCF"/>
    <w:rsid w:val="008569D9"/>
    <w:rsid w:val="00856E52"/>
    <w:rsid w:val="00860ECC"/>
    <w:rsid w:val="00861FE3"/>
    <w:rsid w:val="00864790"/>
    <w:rsid w:val="00864C43"/>
    <w:rsid w:val="0087039C"/>
    <w:rsid w:val="008707A3"/>
    <w:rsid w:val="008712FF"/>
    <w:rsid w:val="00872F02"/>
    <w:rsid w:val="008751FA"/>
    <w:rsid w:val="00876E85"/>
    <w:rsid w:val="008778E4"/>
    <w:rsid w:val="00877C1C"/>
    <w:rsid w:val="0088015C"/>
    <w:rsid w:val="00881274"/>
    <w:rsid w:val="00881B3C"/>
    <w:rsid w:val="008823DC"/>
    <w:rsid w:val="008830C8"/>
    <w:rsid w:val="008841EF"/>
    <w:rsid w:val="0088444E"/>
    <w:rsid w:val="008908EC"/>
    <w:rsid w:val="008956BA"/>
    <w:rsid w:val="00896368"/>
    <w:rsid w:val="00896622"/>
    <w:rsid w:val="008A017E"/>
    <w:rsid w:val="008A215E"/>
    <w:rsid w:val="008A3296"/>
    <w:rsid w:val="008A45D7"/>
    <w:rsid w:val="008A6022"/>
    <w:rsid w:val="008A6B92"/>
    <w:rsid w:val="008A7F8C"/>
    <w:rsid w:val="008B0AF4"/>
    <w:rsid w:val="008B55D9"/>
    <w:rsid w:val="008B597A"/>
    <w:rsid w:val="008B7B7F"/>
    <w:rsid w:val="008C0D0C"/>
    <w:rsid w:val="008C101B"/>
    <w:rsid w:val="008C1203"/>
    <w:rsid w:val="008C2463"/>
    <w:rsid w:val="008C2A62"/>
    <w:rsid w:val="008C2DB5"/>
    <w:rsid w:val="008C316E"/>
    <w:rsid w:val="008C3AD9"/>
    <w:rsid w:val="008C585D"/>
    <w:rsid w:val="008C5D47"/>
    <w:rsid w:val="008C781A"/>
    <w:rsid w:val="008C7CC2"/>
    <w:rsid w:val="008D12EC"/>
    <w:rsid w:val="008D1514"/>
    <w:rsid w:val="008D2C50"/>
    <w:rsid w:val="008D2F4E"/>
    <w:rsid w:val="008D4060"/>
    <w:rsid w:val="008D6B44"/>
    <w:rsid w:val="008E101E"/>
    <w:rsid w:val="008E1921"/>
    <w:rsid w:val="008E1A98"/>
    <w:rsid w:val="008E2254"/>
    <w:rsid w:val="008E327D"/>
    <w:rsid w:val="008E4349"/>
    <w:rsid w:val="008E459A"/>
    <w:rsid w:val="008E46A9"/>
    <w:rsid w:val="008E5350"/>
    <w:rsid w:val="008E55F9"/>
    <w:rsid w:val="008E5666"/>
    <w:rsid w:val="008E73F7"/>
    <w:rsid w:val="008F6547"/>
    <w:rsid w:val="00900DAC"/>
    <w:rsid w:val="009025BC"/>
    <w:rsid w:val="009029BF"/>
    <w:rsid w:val="00903917"/>
    <w:rsid w:val="0090459C"/>
    <w:rsid w:val="00904E3A"/>
    <w:rsid w:val="00905BB9"/>
    <w:rsid w:val="00906693"/>
    <w:rsid w:val="00907C84"/>
    <w:rsid w:val="009110E1"/>
    <w:rsid w:val="009112CC"/>
    <w:rsid w:val="00911643"/>
    <w:rsid w:val="00912AF4"/>
    <w:rsid w:val="00913BA4"/>
    <w:rsid w:val="00914000"/>
    <w:rsid w:val="00915129"/>
    <w:rsid w:val="009153FF"/>
    <w:rsid w:val="009169FB"/>
    <w:rsid w:val="00920CA8"/>
    <w:rsid w:val="00920D4D"/>
    <w:rsid w:val="00924C2A"/>
    <w:rsid w:val="00925FFF"/>
    <w:rsid w:val="00926CAC"/>
    <w:rsid w:val="009274D2"/>
    <w:rsid w:val="00930A34"/>
    <w:rsid w:val="00930F70"/>
    <w:rsid w:val="009343DB"/>
    <w:rsid w:val="00935649"/>
    <w:rsid w:val="0093595A"/>
    <w:rsid w:val="00942316"/>
    <w:rsid w:val="00942E81"/>
    <w:rsid w:val="00943071"/>
    <w:rsid w:val="009446C1"/>
    <w:rsid w:val="009448D3"/>
    <w:rsid w:val="00944D47"/>
    <w:rsid w:val="00944FCE"/>
    <w:rsid w:val="009461F4"/>
    <w:rsid w:val="00946A22"/>
    <w:rsid w:val="00950869"/>
    <w:rsid w:val="00951A48"/>
    <w:rsid w:val="00951B7E"/>
    <w:rsid w:val="00953021"/>
    <w:rsid w:val="009549D2"/>
    <w:rsid w:val="009556AC"/>
    <w:rsid w:val="00955A0E"/>
    <w:rsid w:val="00956099"/>
    <w:rsid w:val="00957E9F"/>
    <w:rsid w:val="00960562"/>
    <w:rsid w:val="0096081C"/>
    <w:rsid w:val="00964A12"/>
    <w:rsid w:val="00964D86"/>
    <w:rsid w:val="00967B25"/>
    <w:rsid w:val="00967E77"/>
    <w:rsid w:val="009709E5"/>
    <w:rsid w:val="009741E3"/>
    <w:rsid w:val="00976A00"/>
    <w:rsid w:val="0097799E"/>
    <w:rsid w:val="00980CBE"/>
    <w:rsid w:val="00981007"/>
    <w:rsid w:val="00982BA4"/>
    <w:rsid w:val="0098752B"/>
    <w:rsid w:val="0099180C"/>
    <w:rsid w:val="0099183B"/>
    <w:rsid w:val="00991DEC"/>
    <w:rsid w:val="00993679"/>
    <w:rsid w:val="009939E3"/>
    <w:rsid w:val="00994843"/>
    <w:rsid w:val="00996AAE"/>
    <w:rsid w:val="00997905"/>
    <w:rsid w:val="009A00D7"/>
    <w:rsid w:val="009A082D"/>
    <w:rsid w:val="009A096F"/>
    <w:rsid w:val="009A2070"/>
    <w:rsid w:val="009A252D"/>
    <w:rsid w:val="009A4810"/>
    <w:rsid w:val="009A52F6"/>
    <w:rsid w:val="009A6217"/>
    <w:rsid w:val="009A666E"/>
    <w:rsid w:val="009A69D1"/>
    <w:rsid w:val="009A742A"/>
    <w:rsid w:val="009B2B29"/>
    <w:rsid w:val="009B2C4C"/>
    <w:rsid w:val="009C36AE"/>
    <w:rsid w:val="009C44AB"/>
    <w:rsid w:val="009C5D1D"/>
    <w:rsid w:val="009C7A7F"/>
    <w:rsid w:val="009D27C0"/>
    <w:rsid w:val="009D5022"/>
    <w:rsid w:val="009D6FEA"/>
    <w:rsid w:val="009D7977"/>
    <w:rsid w:val="009D7A0E"/>
    <w:rsid w:val="009E016C"/>
    <w:rsid w:val="009E254F"/>
    <w:rsid w:val="009E2CDD"/>
    <w:rsid w:val="009E52DB"/>
    <w:rsid w:val="009E5E1F"/>
    <w:rsid w:val="009E5EC1"/>
    <w:rsid w:val="009E63F6"/>
    <w:rsid w:val="009E6E13"/>
    <w:rsid w:val="009E7741"/>
    <w:rsid w:val="009F0639"/>
    <w:rsid w:val="009F0833"/>
    <w:rsid w:val="009F2B26"/>
    <w:rsid w:val="009F3980"/>
    <w:rsid w:val="00A013A7"/>
    <w:rsid w:val="00A01C51"/>
    <w:rsid w:val="00A0210D"/>
    <w:rsid w:val="00A0213A"/>
    <w:rsid w:val="00A02B5D"/>
    <w:rsid w:val="00A03B48"/>
    <w:rsid w:val="00A03E1B"/>
    <w:rsid w:val="00A04391"/>
    <w:rsid w:val="00A049C3"/>
    <w:rsid w:val="00A057A4"/>
    <w:rsid w:val="00A0588A"/>
    <w:rsid w:val="00A063D9"/>
    <w:rsid w:val="00A1017E"/>
    <w:rsid w:val="00A11AD8"/>
    <w:rsid w:val="00A12932"/>
    <w:rsid w:val="00A13611"/>
    <w:rsid w:val="00A1381A"/>
    <w:rsid w:val="00A1699C"/>
    <w:rsid w:val="00A17CC8"/>
    <w:rsid w:val="00A20D5F"/>
    <w:rsid w:val="00A215CB"/>
    <w:rsid w:val="00A2366B"/>
    <w:rsid w:val="00A25732"/>
    <w:rsid w:val="00A262A6"/>
    <w:rsid w:val="00A27326"/>
    <w:rsid w:val="00A279C4"/>
    <w:rsid w:val="00A31B8F"/>
    <w:rsid w:val="00A31D49"/>
    <w:rsid w:val="00A32E38"/>
    <w:rsid w:val="00A40D96"/>
    <w:rsid w:val="00A4486C"/>
    <w:rsid w:val="00A4498A"/>
    <w:rsid w:val="00A455ED"/>
    <w:rsid w:val="00A45E3E"/>
    <w:rsid w:val="00A460E8"/>
    <w:rsid w:val="00A507E5"/>
    <w:rsid w:val="00A50842"/>
    <w:rsid w:val="00A511F4"/>
    <w:rsid w:val="00A51C09"/>
    <w:rsid w:val="00A51FE1"/>
    <w:rsid w:val="00A52CC4"/>
    <w:rsid w:val="00A56107"/>
    <w:rsid w:val="00A56A9D"/>
    <w:rsid w:val="00A579ED"/>
    <w:rsid w:val="00A60A46"/>
    <w:rsid w:val="00A61E7B"/>
    <w:rsid w:val="00A625C2"/>
    <w:rsid w:val="00A62EA3"/>
    <w:rsid w:val="00A62EBB"/>
    <w:rsid w:val="00A63A83"/>
    <w:rsid w:val="00A643AB"/>
    <w:rsid w:val="00A64973"/>
    <w:rsid w:val="00A65AAE"/>
    <w:rsid w:val="00A66720"/>
    <w:rsid w:val="00A700F5"/>
    <w:rsid w:val="00A708F3"/>
    <w:rsid w:val="00A73355"/>
    <w:rsid w:val="00A7444A"/>
    <w:rsid w:val="00A762F1"/>
    <w:rsid w:val="00A767E3"/>
    <w:rsid w:val="00A76D9B"/>
    <w:rsid w:val="00A770F3"/>
    <w:rsid w:val="00A778A7"/>
    <w:rsid w:val="00A8260F"/>
    <w:rsid w:val="00A8288D"/>
    <w:rsid w:val="00A8318B"/>
    <w:rsid w:val="00A84219"/>
    <w:rsid w:val="00A84572"/>
    <w:rsid w:val="00A858FC"/>
    <w:rsid w:val="00A87730"/>
    <w:rsid w:val="00A93029"/>
    <w:rsid w:val="00A94B81"/>
    <w:rsid w:val="00A952E8"/>
    <w:rsid w:val="00AA287A"/>
    <w:rsid w:val="00AA3F08"/>
    <w:rsid w:val="00AA6E17"/>
    <w:rsid w:val="00AB036A"/>
    <w:rsid w:val="00AB0F13"/>
    <w:rsid w:val="00AB1266"/>
    <w:rsid w:val="00AB2B9B"/>
    <w:rsid w:val="00AB3689"/>
    <w:rsid w:val="00AB5DB5"/>
    <w:rsid w:val="00AC17E8"/>
    <w:rsid w:val="00AC262B"/>
    <w:rsid w:val="00AC3456"/>
    <w:rsid w:val="00AC4CE0"/>
    <w:rsid w:val="00AD281C"/>
    <w:rsid w:val="00AD4637"/>
    <w:rsid w:val="00AD47F0"/>
    <w:rsid w:val="00AD6000"/>
    <w:rsid w:val="00AD7DDD"/>
    <w:rsid w:val="00AD7E30"/>
    <w:rsid w:val="00AE01B3"/>
    <w:rsid w:val="00AE0967"/>
    <w:rsid w:val="00AE0DB4"/>
    <w:rsid w:val="00AE125B"/>
    <w:rsid w:val="00AE274A"/>
    <w:rsid w:val="00AE676D"/>
    <w:rsid w:val="00AF1B3A"/>
    <w:rsid w:val="00AF22EE"/>
    <w:rsid w:val="00AF2E39"/>
    <w:rsid w:val="00AF39C4"/>
    <w:rsid w:val="00AF3C8A"/>
    <w:rsid w:val="00AF5D72"/>
    <w:rsid w:val="00AF6432"/>
    <w:rsid w:val="00AF66A9"/>
    <w:rsid w:val="00AF6B74"/>
    <w:rsid w:val="00B003DE"/>
    <w:rsid w:val="00B01503"/>
    <w:rsid w:val="00B01E1C"/>
    <w:rsid w:val="00B028F0"/>
    <w:rsid w:val="00B03838"/>
    <w:rsid w:val="00B04A71"/>
    <w:rsid w:val="00B054BB"/>
    <w:rsid w:val="00B05EF5"/>
    <w:rsid w:val="00B060B4"/>
    <w:rsid w:val="00B06619"/>
    <w:rsid w:val="00B11B0C"/>
    <w:rsid w:val="00B13F3A"/>
    <w:rsid w:val="00B143EA"/>
    <w:rsid w:val="00B14B0F"/>
    <w:rsid w:val="00B15796"/>
    <w:rsid w:val="00B227FE"/>
    <w:rsid w:val="00B23456"/>
    <w:rsid w:val="00B23B6B"/>
    <w:rsid w:val="00B241D9"/>
    <w:rsid w:val="00B2559A"/>
    <w:rsid w:val="00B25F18"/>
    <w:rsid w:val="00B264CD"/>
    <w:rsid w:val="00B307C7"/>
    <w:rsid w:val="00B30A9A"/>
    <w:rsid w:val="00B3213C"/>
    <w:rsid w:val="00B325DE"/>
    <w:rsid w:val="00B34790"/>
    <w:rsid w:val="00B34BB8"/>
    <w:rsid w:val="00B3625A"/>
    <w:rsid w:val="00B369F8"/>
    <w:rsid w:val="00B37BE6"/>
    <w:rsid w:val="00B40B45"/>
    <w:rsid w:val="00B4376A"/>
    <w:rsid w:val="00B444B5"/>
    <w:rsid w:val="00B4632A"/>
    <w:rsid w:val="00B4676E"/>
    <w:rsid w:val="00B46D5F"/>
    <w:rsid w:val="00B5003B"/>
    <w:rsid w:val="00B507EC"/>
    <w:rsid w:val="00B51233"/>
    <w:rsid w:val="00B53D67"/>
    <w:rsid w:val="00B54C17"/>
    <w:rsid w:val="00B613CE"/>
    <w:rsid w:val="00B61500"/>
    <w:rsid w:val="00B63926"/>
    <w:rsid w:val="00B64613"/>
    <w:rsid w:val="00B65513"/>
    <w:rsid w:val="00B65C5F"/>
    <w:rsid w:val="00B71311"/>
    <w:rsid w:val="00B71537"/>
    <w:rsid w:val="00B72554"/>
    <w:rsid w:val="00B73F80"/>
    <w:rsid w:val="00B82796"/>
    <w:rsid w:val="00B82EE7"/>
    <w:rsid w:val="00B8351E"/>
    <w:rsid w:val="00B87627"/>
    <w:rsid w:val="00B902DF"/>
    <w:rsid w:val="00B91099"/>
    <w:rsid w:val="00B93030"/>
    <w:rsid w:val="00B930F0"/>
    <w:rsid w:val="00B956A5"/>
    <w:rsid w:val="00B95FE6"/>
    <w:rsid w:val="00BA14B1"/>
    <w:rsid w:val="00BA4028"/>
    <w:rsid w:val="00BA5698"/>
    <w:rsid w:val="00BB053E"/>
    <w:rsid w:val="00BB4C30"/>
    <w:rsid w:val="00BC07D8"/>
    <w:rsid w:val="00BC1147"/>
    <w:rsid w:val="00BC307F"/>
    <w:rsid w:val="00BC354B"/>
    <w:rsid w:val="00BC4F82"/>
    <w:rsid w:val="00BC68F8"/>
    <w:rsid w:val="00BC7075"/>
    <w:rsid w:val="00BC71F1"/>
    <w:rsid w:val="00BD0B56"/>
    <w:rsid w:val="00BD15B9"/>
    <w:rsid w:val="00BD2617"/>
    <w:rsid w:val="00BD29B5"/>
    <w:rsid w:val="00BD6460"/>
    <w:rsid w:val="00BD7698"/>
    <w:rsid w:val="00BE0B78"/>
    <w:rsid w:val="00BE322B"/>
    <w:rsid w:val="00BE5136"/>
    <w:rsid w:val="00BE5969"/>
    <w:rsid w:val="00BE5FBD"/>
    <w:rsid w:val="00BF1629"/>
    <w:rsid w:val="00BF2049"/>
    <w:rsid w:val="00BF2455"/>
    <w:rsid w:val="00BF2605"/>
    <w:rsid w:val="00BF2F46"/>
    <w:rsid w:val="00BF3C97"/>
    <w:rsid w:val="00BF621D"/>
    <w:rsid w:val="00C05D64"/>
    <w:rsid w:val="00C06743"/>
    <w:rsid w:val="00C11FAE"/>
    <w:rsid w:val="00C14A6A"/>
    <w:rsid w:val="00C175D6"/>
    <w:rsid w:val="00C17CB9"/>
    <w:rsid w:val="00C20058"/>
    <w:rsid w:val="00C2185F"/>
    <w:rsid w:val="00C219AA"/>
    <w:rsid w:val="00C2235F"/>
    <w:rsid w:val="00C2248D"/>
    <w:rsid w:val="00C227C6"/>
    <w:rsid w:val="00C242FF"/>
    <w:rsid w:val="00C262C7"/>
    <w:rsid w:val="00C33147"/>
    <w:rsid w:val="00C3438F"/>
    <w:rsid w:val="00C344B0"/>
    <w:rsid w:val="00C34EAC"/>
    <w:rsid w:val="00C35948"/>
    <w:rsid w:val="00C36112"/>
    <w:rsid w:val="00C374CC"/>
    <w:rsid w:val="00C3764B"/>
    <w:rsid w:val="00C40C08"/>
    <w:rsid w:val="00C41670"/>
    <w:rsid w:val="00C43AB2"/>
    <w:rsid w:val="00C44A47"/>
    <w:rsid w:val="00C4547C"/>
    <w:rsid w:val="00C46335"/>
    <w:rsid w:val="00C468D3"/>
    <w:rsid w:val="00C52A2B"/>
    <w:rsid w:val="00C54F98"/>
    <w:rsid w:val="00C62968"/>
    <w:rsid w:val="00C62D08"/>
    <w:rsid w:val="00C63051"/>
    <w:rsid w:val="00C632BF"/>
    <w:rsid w:val="00C633F4"/>
    <w:rsid w:val="00C64904"/>
    <w:rsid w:val="00C64D93"/>
    <w:rsid w:val="00C74DDD"/>
    <w:rsid w:val="00C7704D"/>
    <w:rsid w:val="00C770D8"/>
    <w:rsid w:val="00C80A11"/>
    <w:rsid w:val="00C80FEC"/>
    <w:rsid w:val="00C82AD2"/>
    <w:rsid w:val="00C8609A"/>
    <w:rsid w:val="00C922BA"/>
    <w:rsid w:val="00C93672"/>
    <w:rsid w:val="00C9517D"/>
    <w:rsid w:val="00C968AA"/>
    <w:rsid w:val="00C96C35"/>
    <w:rsid w:val="00CA1923"/>
    <w:rsid w:val="00CA1B58"/>
    <w:rsid w:val="00CA22EC"/>
    <w:rsid w:val="00CA72DE"/>
    <w:rsid w:val="00CA78B9"/>
    <w:rsid w:val="00CB5213"/>
    <w:rsid w:val="00CB5448"/>
    <w:rsid w:val="00CB6003"/>
    <w:rsid w:val="00CB681F"/>
    <w:rsid w:val="00CB7094"/>
    <w:rsid w:val="00CB7D6E"/>
    <w:rsid w:val="00CB7EEA"/>
    <w:rsid w:val="00CC14F6"/>
    <w:rsid w:val="00CC506F"/>
    <w:rsid w:val="00CC57FF"/>
    <w:rsid w:val="00CC5945"/>
    <w:rsid w:val="00CC5976"/>
    <w:rsid w:val="00CC5DA8"/>
    <w:rsid w:val="00CC6047"/>
    <w:rsid w:val="00CC7CC9"/>
    <w:rsid w:val="00CD09A0"/>
    <w:rsid w:val="00CD28EF"/>
    <w:rsid w:val="00CD6B70"/>
    <w:rsid w:val="00CD6E21"/>
    <w:rsid w:val="00CE4040"/>
    <w:rsid w:val="00CE659D"/>
    <w:rsid w:val="00CE7282"/>
    <w:rsid w:val="00CF0374"/>
    <w:rsid w:val="00CF225B"/>
    <w:rsid w:val="00CF2806"/>
    <w:rsid w:val="00CF53CA"/>
    <w:rsid w:val="00CF543E"/>
    <w:rsid w:val="00CF60B4"/>
    <w:rsid w:val="00CF67E8"/>
    <w:rsid w:val="00CF6D9F"/>
    <w:rsid w:val="00D00FEC"/>
    <w:rsid w:val="00D01836"/>
    <w:rsid w:val="00D0211B"/>
    <w:rsid w:val="00D0249D"/>
    <w:rsid w:val="00D028B7"/>
    <w:rsid w:val="00D02BD9"/>
    <w:rsid w:val="00D0343C"/>
    <w:rsid w:val="00D04B56"/>
    <w:rsid w:val="00D15DFF"/>
    <w:rsid w:val="00D167F5"/>
    <w:rsid w:val="00D17650"/>
    <w:rsid w:val="00D17747"/>
    <w:rsid w:val="00D2148D"/>
    <w:rsid w:val="00D229A1"/>
    <w:rsid w:val="00D22E9E"/>
    <w:rsid w:val="00D23866"/>
    <w:rsid w:val="00D23BF3"/>
    <w:rsid w:val="00D24D0A"/>
    <w:rsid w:val="00D3258C"/>
    <w:rsid w:val="00D33EC1"/>
    <w:rsid w:val="00D350F0"/>
    <w:rsid w:val="00D36B33"/>
    <w:rsid w:val="00D371A1"/>
    <w:rsid w:val="00D379CB"/>
    <w:rsid w:val="00D408F8"/>
    <w:rsid w:val="00D410AF"/>
    <w:rsid w:val="00D449EB"/>
    <w:rsid w:val="00D46A51"/>
    <w:rsid w:val="00D50112"/>
    <w:rsid w:val="00D5084F"/>
    <w:rsid w:val="00D52FE0"/>
    <w:rsid w:val="00D54823"/>
    <w:rsid w:val="00D55648"/>
    <w:rsid w:val="00D5585A"/>
    <w:rsid w:val="00D563DA"/>
    <w:rsid w:val="00D57E92"/>
    <w:rsid w:val="00D61636"/>
    <w:rsid w:val="00D6283B"/>
    <w:rsid w:val="00D651D5"/>
    <w:rsid w:val="00D72DB5"/>
    <w:rsid w:val="00D7648E"/>
    <w:rsid w:val="00D768C8"/>
    <w:rsid w:val="00D81FA2"/>
    <w:rsid w:val="00D82090"/>
    <w:rsid w:val="00D82DE9"/>
    <w:rsid w:val="00D86826"/>
    <w:rsid w:val="00D86A2B"/>
    <w:rsid w:val="00D870FE"/>
    <w:rsid w:val="00D90371"/>
    <w:rsid w:val="00D920EC"/>
    <w:rsid w:val="00D93576"/>
    <w:rsid w:val="00D97520"/>
    <w:rsid w:val="00DA3418"/>
    <w:rsid w:val="00DA37DC"/>
    <w:rsid w:val="00DA495D"/>
    <w:rsid w:val="00DA56BE"/>
    <w:rsid w:val="00DA59BF"/>
    <w:rsid w:val="00DA708F"/>
    <w:rsid w:val="00DA7304"/>
    <w:rsid w:val="00DA7841"/>
    <w:rsid w:val="00DA7B61"/>
    <w:rsid w:val="00DB2AE1"/>
    <w:rsid w:val="00DB5A8F"/>
    <w:rsid w:val="00DB6ED5"/>
    <w:rsid w:val="00DC07D7"/>
    <w:rsid w:val="00DC1F2C"/>
    <w:rsid w:val="00DC280E"/>
    <w:rsid w:val="00DC326C"/>
    <w:rsid w:val="00DC39D9"/>
    <w:rsid w:val="00DC5E0C"/>
    <w:rsid w:val="00DC63EC"/>
    <w:rsid w:val="00DC6EBE"/>
    <w:rsid w:val="00DC7CCC"/>
    <w:rsid w:val="00DD2BB8"/>
    <w:rsid w:val="00DD3FFC"/>
    <w:rsid w:val="00DD61BB"/>
    <w:rsid w:val="00DD675A"/>
    <w:rsid w:val="00DD6D8D"/>
    <w:rsid w:val="00DE0293"/>
    <w:rsid w:val="00DE1A87"/>
    <w:rsid w:val="00DE2188"/>
    <w:rsid w:val="00DE2A73"/>
    <w:rsid w:val="00DE2CC6"/>
    <w:rsid w:val="00DE2F85"/>
    <w:rsid w:val="00DE47E7"/>
    <w:rsid w:val="00DE5A51"/>
    <w:rsid w:val="00DE65AD"/>
    <w:rsid w:val="00DE6873"/>
    <w:rsid w:val="00DE7F8B"/>
    <w:rsid w:val="00DF09C4"/>
    <w:rsid w:val="00DF240E"/>
    <w:rsid w:val="00DF6D06"/>
    <w:rsid w:val="00E01121"/>
    <w:rsid w:val="00E0134A"/>
    <w:rsid w:val="00E042CB"/>
    <w:rsid w:val="00E069AD"/>
    <w:rsid w:val="00E07DD2"/>
    <w:rsid w:val="00E10D75"/>
    <w:rsid w:val="00E12142"/>
    <w:rsid w:val="00E13B22"/>
    <w:rsid w:val="00E1452A"/>
    <w:rsid w:val="00E14903"/>
    <w:rsid w:val="00E15F0A"/>
    <w:rsid w:val="00E173A8"/>
    <w:rsid w:val="00E20451"/>
    <w:rsid w:val="00E20508"/>
    <w:rsid w:val="00E20C7B"/>
    <w:rsid w:val="00E27198"/>
    <w:rsid w:val="00E27E61"/>
    <w:rsid w:val="00E30AC7"/>
    <w:rsid w:val="00E31CC0"/>
    <w:rsid w:val="00E348AB"/>
    <w:rsid w:val="00E35382"/>
    <w:rsid w:val="00E35E22"/>
    <w:rsid w:val="00E37385"/>
    <w:rsid w:val="00E420B0"/>
    <w:rsid w:val="00E472F2"/>
    <w:rsid w:val="00E4749C"/>
    <w:rsid w:val="00E47CB8"/>
    <w:rsid w:val="00E50A3C"/>
    <w:rsid w:val="00E50B31"/>
    <w:rsid w:val="00E5175C"/>
    <w:rsid w:val="00E51897"/>
    <w:rsid w:val="00E522CF"/>
    <w:rsid w:val="00E53A86"/>
    <w:rsid w:val="00E53CE1"/>
    <w:rsid w:val="00E53D70"/>
    <w:rsid w:val="00E54295"/>
    <w:rsid w:val="00E5483A"/>
    <w:rsid w:val="00E549C1"/>
    <w:rsid w:val="00E54ACD"/>
    <w:rsid w:val="00E56475"/>
    <w:rsid w:val="00E56E41"/>
    <w:rsid w:val="00E60366"/>
    <w:rsid w:val="00E60885"/>
    <w:rsid w:val="00E61881"/>
    <w:rsid w:val="00E620A0"/>
    <w:rsid w:val="00E645BE"/>
    <w:rsid w:val="00E64957"/>
    <w:rsid w:val="00E64F2C"/>
    <w:rsid w:val="00E65813"/>
    <w:rsid w:val="00E67D8A"/>
    <w:rsid w:val="00E7045A"/>
    <w:rsid w:val="00E70EBA"/>
    <w:rsid w:val="00E711EB"/>
    <w:rsid w:val="00E72211"/>
    <w:rsid w:val="00E72257"/>
    <w:rsid w:val="00E729B6"/>
    <w:rsid w:val="00E7301D"/>
    <w:rsid w:val="00E733B5"/>
    <w:rsid w:val="00E7405B"/>
    <w:rsid w:val="00E74726"/>
    <w:rsid w:val="00E76050"/>
    <w:rsid w:val="00E77C72"/>
    <w:rsid w:val="00E77D19"/>
    <w:rsid w:val="00E8013E"/>
    <w:rsid w:val="00E81E9F"/>
    <w:rsid w:val="00E82651"/>
    <w:rsid w:val="00E833C6"/>
    <w:rsid w:val="00E83A90"/>
    <w:rsid w:val="00E83D4E"/>
    <w:rsid w:val="00E841FD"/>
    <w:rsid w:val="00E86CC9"/>
    <w:rsid w:val="00E87139"/>
    <w:rsid w:val="00E9063F"/>
    <w:rsid w:val="00E9084C"/>
    <w:rsid w:val="00E92BFC"/>
    <w:rsid w:val="00E92E5F"/>
    <w:rsid w:val="00E932DD"/>
    <w:rsid w:val="00E93C2F"/>
    <w:rsid w:val="00EA097D"/>
    <w:rsid w:val="00EA0C26"/>
    <w:rsid w:val="00EA1DAE"/>
    <w:rsid w:val="00EA2053"/>
    <w:rsid w:val="00EA3256"/>
    <w:rsid w:val="00EA36E6"/>
    <w:rsid w:val="00EA473F"/>
    <w:rsid w:val="00EA53B3"/>
    <w:rsid w:val="00EA5818"/>
    <w:rsid w:val="00EA5921"/>
    <w:rsid w:val="00EA782E"/>
    <w:rsid w:val="00EB082E"/>
    <w:rsid w:val="00EB6BB3"/>
    <w:rsid w:val="00EB7305"/>
    <w:rsid w:val="00EB78B3"/>
    <w:rsid w:val="00EB7AB8"/>
    <w:rsid w:val="00EB7EF4"/>
    <w:rsid w:val="00EC140A"/>
    <w:rsid w:val="00EC28A3"/>
    <w:rsid w:val="00EC4019"/>
    <w:rsid w:val="00EC4E7C"/>
    <w:rsid w:val="00EC58F5"/>
    <w:rsid w:val="00EC5F0F"/>
    <w:rsid w:val="00EC5F33"/>
    <w:rsid w:val="00EC6DB4"/>
    <w:rsid w:val="00EC74CE"/>
    <w:rsid w:val="00ED6B2C"/>
    <w:rsid w:val="00ED7186"/>
    <w:rsid w:val="00ED777F"/>
    <w:rsid w:val="00ED7DB5"/>
    <w:rsid w:val="00EE397A"/>
    <w:rsid w:val="00EE6553"/>
    <w:rsid w:val="00EE7232"/>
    <w:rsid w:val="00EE73F6"/>
    <w:rsid w:val="00EF4EA2"/>
    <w:rsid w:val="00EF59D8"/>
    <w:rsid w:val="00EF60F6"/>
    <w:rsid w:val="00EF6C54"/>
    <w:rsid w:val="00EF7ECF"/>
    <w:rsid w:val="00F00805"/>
    <w:rsid w:val="00F00ACD"/>
    <w:rsid w:val="00F0159E"/>
    <w:rsid w:val="00F02D41"/>
    <w:rsid w:val="00F04B22"/>
    <w:rsid w:val="00F06F70"/>
    <w:rsid w:val="00F11843"/>
    <w:rsid w:val="00F11C18"/>
    <w:rsid w:val="00F1240B"/>
    <w:rsid w:val="00F125C4"/>
    <w:rsid w:val="00F1400A"/>
    <w:rsid w:val="00F1536D"/>
    <w:rsid w:val="00F168FD"/>
    <w:rsid w:val="00F21804"/>
    <w:rsid w:val="00F234B3"/>
    <w:rsid w:val="00F248BD"/>
    <w:rsid w:val="00F257E4"/>
    <w:rsid w:val="00F26823"/>
    <w:rsid w:val="00F27ED8"/>
    <w:rsid w:val="00F30783"/>
    <w:rsid w:val="00F312B2"/>
    <w:rsid w:val="00F33A15"/>
    <w:rsid w:val="00F34AA8"/>
    <w:rsid w:val="00F37895"/>
    <w:rsid w:val="00F41098"/>
    <w:rsid w:val="00F41E65"/>
    <w:rsid w:val="00F432BF"/>
    <w:rsid w:val="00F4580E"/>
    <w:rsid w:val="00F50026"/>
    <w:rsid w:val="00F5166D"/>
    <w:rsid w:val="00F51A36"/>
    <w:rsid w:val="00F51ACB"/>
    <w:rsid w:val="00F5314C"/>
    <w:rsid w:val="00F540CC"/>
    <w:rsid w:val="00F54B37"/>
    <w:rsid w:val="00F55000"/>
    <w:rsid w:val="00F55967"/>
    <w:rsid w:val="00F559B8"/>
    <w:rsid w:val="00F55CCF"/>
    <w:rsid w:val="00F55E93"/>
    <w:rsid w:val="00F55FF5"/>
    <w:rsid w:val="00F6077D"/>
    <w:rsid w:val="00F61CF8"/>
    <w:rsid w:val="00F63BAB"/>
    <w:rsid w:val="00F661F5"/>
    <w:rsid w:val="00F66CB9"/>
    <w:rsid w:val="00F67920"/>
    <w:rsid w:val="00F67F01"/>
    <w:rsid w:val="00F71C9F"/>
    <w:rsid w:val="00F72C8C"/>
    <w:rsid w:val="00F74F49"/>
    <w:rsid w:val="00F82762"/>
    <w:rsid w:val="00F83CA5"/>
    <w:rsid w:val="00F87A87"/>
    <w:rsid w:val="00F90E0D"/>
    <w:rsid w:val="00F93389"/>
    <w:rsid w:val="00F93FCE"/>
    <w:rsid w:val="00F976D2"/>
    <w:rsid w:val="00FA06AA"/>
    <w:rsid w:val="00FA4DCF"/>
    <w:rsid w:val="00FA5E10"/>
    <w:rsid w:val="00FA61D4"/>
    <w:rsid w:val="00FA6FD0"/>
    <w:rsid w:val="00FB0F05"/>
    <w:rsid w:val="00FB15E5"/>
    <w:rsid w:val="00FB1E69"/>
    <w:rsid w:val="00FB5B90"/>
    <w:rsid w:val="00FB6712"/>
    <w:rsid w:val="00FB6D07"/>
    <w:rsid w:val="00FC003F"/>
    <w:rsid w:val="00FC1AAE"/>
    <w:rsid w:val="00FC25A4"/>
    <w:rsid w:val="00FC26F5"/>
    <w:rsid w:val="00FC297D"/>
    <w:rsid w:val="00FC30B2"/>
    <w:rsid w:val="00FC4455"/>
    <w:rsid w:val="00FC591F"/>
    <w:rsid w:val="00FC6C26"/>
    <w:rsid w:val="00FD08DA"/>
    <w:rsid w:val="00FD25CB"/>
    <w:rsid w:val="00FD485E"/>
    <w:rsid w:val="00FD5072"/>
    <w:rsid w:val="00FE019F"/>
    <w:rsid w:val="00FE35E0"/>
    <w:rsid w:val="00FE3AAE"/>
    <w:rsid w:val="00FE5E96"/>
    <w:rsid w:val="00FE648C"/>
    <w:rsid w:val="00FE6E44"/>
    <w:rsid w:val="00FF2A8C"/>
    <w:rsid w:val="00FF2FA4"/>
    <w:rsid w:val="00FF3F11"/>
    <w:rsid w:val="00FF4C68"/>
    <w:rsid w:val="00FF795F"/>
    <w:rsid w:val="7465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5978"/>
  <w15:docId w15:val="{6DC04AD2-6EAE-4C61-B2C4-BD261AF3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823"/>
    <w:rPr>
      <w:rFonts w:ascii="Century Gothic" w:hAnsi="Century Gothic"/>
      <w:sz w:val="22"/>
      <w:szCs w:val="22"/>
    </w:rPr>
  </w:style>
  <w:style w:type="paragraph" w:styleId="Heading1">
    <w:name w:val="heading 1"/>
    <w:basedOn w:val="Normal"/>
    <w:next w:val="Normal"/>
    <w:link w:val="Heading1Char"/>
    <w:qFormat/>
    <w:rsid w:val="00B65513"/>
    <w:pPr>
      <w:numPr>
        <w:numId w:val="1"/>
      </w:numPr>
      <w:spacing w:before="240" w:after="120"/>
      <w:outlineLvl w:val="0"/>
    </w:pPr>
    <w:rPr>
      <w:rFonts w:ascii="Times New Roman Bold" w:eastAsia="MS Mincho" w:hAnsi="Times New Roman Bold" w:cs="Arial"/>
      <w:b/>
      <w:bCs/>
      <w:kern w:val="32"/>
      <w:sz w:val="28"/>
      <w:szCs w:val="32"/>
    </w:rPr>
  </w:style>
  <w:style w:type="paragraph" w:styleId="Heading2">
    <w:name w:val="heading 2"/>
    <w:basedOn w:val="Heading1"/>
    <w:next w:val="Normal"/>
    <w:link w:val="Heading2Char"/>
    <w:qFormat/>
    <w:rsid w:val="00B65513"/>
    <w:pPr>
      <w:numPr>
        <w:ilvl w:val="1"/>
      </w:numPr>
      <w:outlineLvl w:val="1"/>
    </w:pPr>
    <w:rPr>
      <w:rFonts w:ascii="Times New Roman" w:hAnsi="Times New Roman"/>
      <w:bCs w:val="0"/>
      <w:iCs/>
      <w:sz w:val="24"/>
      <w:szCs w:val="28"/>
    </w:rPr>
  </w:style>
  <w:style w:type="paragraph" w:styleId="Heading3">
    <w:name w:val="heading 3"/>
    <w:basedOn w:val="Heading2"/>
    <w:next w:val="Normal"/>
    <w:link w:val="Heading3Char"/>
    <w:qFormat/>
    <w:rsid w:val="00B65513"/>
    <w:pPr>
      <w:numPr>
        <w:ilvl w:val="2"/>
      </w:numPr>
      <w:spacing w:before="120"/>
      <w:outlineLvl w:val="2"/>
    </w:pPr>
    <w:rPr>
      <w:b w:val="0"/>
      <w:bCs/>
      <w:szCs w:val="26"/>
    </w:rPr>
  </w:style>
  <w:style w:type="paragraph" w:styleId="Heading4">
    <w:name w:val="heading 4"/>
    <w:aliases w:val="Char"/>
    <w:basedOn w:val="Normal"/>
    <w:next w:val="Normal"/>
    <w:link w:val="Heading4Char"/>
    <w:qFormat/>
    <w:rsid w:val="00B65513"/>
    <w:pPr>
      <w:numPr>
        <w:ilvl w:val="3"/>
        <w:numId w:val="1"/>
      </w:numPr>
      <w:suppressAutoHyphens/>
      <w:overflowPunct w:val="0"/>
      <w:autoSpaceDE w:val="0"/>
      <w:spacing w:before="120" w:after="40"/>
      <w:textAlignment w:val="baseline"/>
      <w:outlineLvl w:val="3"/>
    </w:pPr>
    <w:rPr>
      <w:rFonts w:ascii="Times New Roman" w:eastAsia="MS Mincho" w:hAnsi="Times New Roman"/>
      <w:bCs/>
      <w:sz w:val="24"/>
      <w:szCs w:val="28"/>
      <w:lang w:eastAsia="ar-SA"/>
    </w:rPr>
  </w:style>
  <w:style w:type="paragraph" w:styleId="Heading5">
    <w:name w:val="heading 5"/>
    <w:basedOn w:val="Normal"/>
    <w:next w:val="Normal"/>
    <w:link w:val="Heading5Char"/>
    <w:qFormat/>
    <w:rsid w:val="00B65513"/>
    <w:pPr>
      <w:numPr>
        <w:ilvl w:val="4"/>
        <w:numId w:val="1"/>
      </w:numPr>
      <w:suppressAutoHyphens/>
      <w:overflowPunct w:val="0"/>
      <w:autoSpaceDE w:val="0"/>
      <w:spacing w:after="60"/>
      <w:textAlignment w:val="baseline"/>
      <w:outlineLvl w:val="4"/>
    </w:pPr>
    <w:rPr>
      <w:rFonts w:ascii="Times New Roman" w:eastAsia="MS Mincho" w:hAnsi="Times New Roman"/>
      <w:bCs/>
      <w:iCs/>
      <w:sz w:val="24"/>
      <w:szCs w:val="26"/>
      <w:lang w:eastAsia="ar-SA"/>
    </w:rPr>
  </w:style>
  <w:style w:type="paragraph" w:styleId="Heading6">
    <w:name w:val="heading 6"/>
    <w:basedOn w:val="Normal"/>
    <w:next w:val="Normal"/>
    <w:link w:val="Heading6Char"/>
    <w:qFormat/>
    <w:rsid w:val="00B65513"/>
    <w:pPr>
      <w:numPr>
        <w:ilvl w:val="5"/>
        <w:numId w:val="1"/>
      </w:numPr>
      <w:suppressAutoHyphens/>
      <w:overflowPunct w:val="0"/>
      <w:autoSpaceDE w:val="0"/>
      <w:spacing w:after="60"/>
      <w:textAlignment w:val="baseline"/>
      <w:outlineLvl w:val="5"/>
    </w:pPr>
    <w:rPr>
      <w:rFonts w:ascii="Times New Roman" w:eastAsia="MS Mincho" w:hAnsi="Times New Roman"/>
      <w:bCs/>
      <w:sz w:val="24"/>
      <w:lang w:eastAsia="ar-SA"/>
    </w:rPr>
  </w:style>
  <w:style w:type="paragraph" w:styleId="Heading7">
    <w:name w:val="heading 7"/>
    <w:aliases w:val="Heading 7 Char1,Char2 Char,Heading 7 Char2,Char Char1,Char2"/>
    <w:basedOn w:val="Normal"/>
    <w:next w:val="Normal"/>
    <w:link w:val="Heading7Char"/>
    <w:qFormat/>
    <w:rsid w:val="00B65513"/>
    <w:pPr>
      <w:numPr>
        <w:ilvl w:val="6"/>
        <w:numId w:val="1"/>
      </w:numPr>
      <w:suppressAutoHyphens/>
      <w:overflowPunct w:val="0"/>
      <w:autoSpaceDE w:val="0"/>
      <w:spacing w:after="60"/>
      <w:textAlignment w:val="baseline"/>
      <w:outlineLvl w:val="6"/>
    </w:pPr>
    <w:rPr>
      <w:rFonts w:ascii="Calibri" w:hAnsi="Calibri"/>
      <w:sz w:val="24"/>
      <w:szCs w:val="24"/>
      <w:lang w:eastAsia="ar-SA"/>
    </w:rPr>
  </w:style>
  <w:style w:type="paragraph" w:styleId="Heading8">
    <w:name w:val="heading 8"/>
    <w:aliases w:val="Char1"/>
    <w:basedOn w:val="Normal"/>
    <w:next w:val="Normal"/>
    <w:link w:val="Heading8Char"/>
    <w:qFormat/>
    <w:rsid w:val="00B65513"/>
    <w:pPr>
      <w:numPr>
        <w:ilvl w:val="7"/>
        <w:numId w:val="1"/>
      </w:numPr>
      <w:suppressAutoHyphens/>
      <w:overflowPunct w:val="0"/>
      <w:autoSpaceDE w:val="0"/>
      <w:spacing w:after="60"/>
      <w:textAlignment w:val="baseline"/>
      <w:outlineLvl w:val="7"/>
    </w:pPr>
    <w:rPr>
      <w:rFonts w:ascii="Times New Roman" w:eastAsia="MS Mincho" w:hAnsi="Times New Roman"/>
      <w:iCs/>
      <w:sz w:val="24"/>
      <w:szCs w:val="24"/>
      <w:lang w:eastAsia="ar-SA"/>
    </w:rPr>
  </w:style>
  <w:style w:type="paragraph" w:styleId="Heading9">
    <w:name w:val="heading 9"/>
    <w:basedOn w:val="Normal"/>
    <w:next w:val="Normal"/>
    <w:link w:val="Heading9Char"/>
    <w:qFormat/>
    <w:rsid w:val="00B65513"/>
    <w:pPr>
      <w:numPr>
        <w:ilvl w:val="8"/>
        <w:numId w:val="1"/>
      </w:numPr>
      <w:suppressAutoHyphens/>
      <w:overflowPunct w:val="0"/>
      <w:autoSpaceDE w:val="0"/>
      <w:spacing w:after="60"/>
      <w:textAlignment w:val="baseline"/>
      <w:outlineLvl w:val="8"/>
    </w:pPr>
    <w:rPr>
      <w:rFonts w:ascii="Times New Roman" w:eastAsia="MS Mincho" w:hAnsi="Times New Roman" w:cs="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ain">
    <w:name w:val="Heading Main"/>
    <w:basedOn w:val="Normal"/>
    <w:qFormat/>
    <w:rsid w:val="00EC6DB4"/>
    <w:pPr>
      <w:jc w:val="center"/>
    </w:pPr>
    <w:rPr>
      <w:b/>
      <w:color w:val="000000"/>
    </w:rPr>
  </w:style>
  <w:style w:type="paragraph" w:customStyle="1" w:styleId="BodyTextcg">
    <w:name w:val="Body Text cg"/>
    <w:basedOn w:val="Normal"/>
    <w:qFormat/>
    <w:rsid w:val="00EC6DB4"/>
    <w:pPr>
      <w:spacing w:before="40" w:after="40"/>
    </w:pPr>
    <w:rPr>
      <w:color w:val="000000"/>
      <w:sz w:val="18"/>
    </w:rPr>
  </w:style>
  <w:style w:type="character" w:customStyle="1" w:styleId="HeadingMainChar">
    <w:name w:val="Heading Main Char"/>
    <w:rsid w:val="00EC6DB4"/>
    <w:rPr>
      <w:rFonts w:ascii="Century Gothic" w:hAnsi="Century Gothic"/>
      <w:b/>
      <w:color w:val="000000"/>
    </w:rPr>
  </w:style>
  <w:style w:type="paragraph" w:customStyle="1" w:styleId="TabHeading">
    <w:name w:val="Tab Heading"/>
    <w:basedOn w:val="BodyTextcg"/>
    <w:qFormat/>
    <w:rsid w:val="00EC6DB4"/>
    <w:pPr>
      <w:spacing w:before="0" w:after="0"/>
    </w:pPr>
    <w:rPr>
      <w:b/>
      <w:sz w:val="22"/>
    </w:rPr>
  </w:style>
  <w:style w:type="character" w:customStyle="1" w:styleId="BodyTextcgChar">
    <w:name w:val="Body Text cg Char"/>
    <w:rsid w:val="00EC6DB4"/>
    <w:rPr>
      <w:rFonts w:ascii="Century Gothic" w:hAnsi="Century Gothic"/>
      <w:color w:val="000000"/>
      <w:sz w:val="18"/>
    </w:rPr>
  </w:style>
  <w:style w:type="character" w:styleId="FootnoteReference">
    <w:name w:val="footnote reference"/>
    <w:uiPriority w:val="99"/>
    <w:semiHidden/>
    <w:rsid w:val="000A5EAA"/>
    <w:rPr>
      <w:rFonts w:ascii="Times New Roman" w:hAnsi="Times New Roman" w:cs="Times New Roman"/>
      <w:sz w:val="24"/>
      <w:vertAlign w:val="superscript"/>
    </w:rPr>
  </w:style>
  <w:style w:type="character" w:customStyle="1" w:styleId="TabHeadingChar">
    <w:name w:val="Tab Heading Char"/>
    <w:rsid w:val="00EC6DB4"/>
    <w:rPr>
      <w:rFonts w:ascii="Century Gothic" w:hAnsi="Century Gothic"/>
      <w:b/>
      <w:color w:val="000000"/>
      <w:sz w:val="18"/>
    </w:rPr>
  </w:style>
  <w:style w:type="paragraph" w:styleId="Header">
    <w:name w:val="header"/>
    <w:aliases w:val=" Char"/>
    <w:basedOn w:val="Normal"/>
    <w:link w:val="HeaderChar"/>
    <w:uiPriority w:val="99"/>
    <w:unhideWhenUsed/>
    <w:rsid w:val="00EE7232"/>
    <w:pPr>
      <w:tabs>
        <w:tab w:val="center" w:pos="6480"/>
        <w:tab w:val="right" w:pos="12960"/>
      </w:tabs>
    </w:pPr>
    <w:rPr>
      <w:rFonts w:ascii="Calibri" w:hAnsi="Calibri"/>
    </w:rPr>
  </w:style>
  <w:style w:type="character" w:customStyle="1" w:styleId="CharChar2">
    <w:name w:val="Char Char2"/>
    <w:rsid w:val="00EC6DB4"/>
    <w:rPr>
      <w:sz w:val="22"/>
      <w:szCs w:val="22"/>
    </w:rPr>
  </w:style>
  <w:style w:type="paragraph" w:styleId="Footer">
    <w:name w:val="footer"/>
    <w:basedOn w:val="Normal"/>
    <w:link w:val="FooterChar"/>
    <w:uiPriority w:val="99"/>
    <w:unhideWhenUsed/>
    <w:rsid w:val="00365FA3"/>
    <w:pPr>
      <w:tabs>
        <w:tab w:val="center" w:pos="6480"/>
        <w:tab w:val="right" w:pos="12960"/>
      </w:tabs>
    </w:pPr>
  </w:style>
  <w:style w:type="character" w:customStyle="1" w:styleId="CharChar1">
    <w:name w:val="Char Char1"/>
    <w:semiHidden/>
    <w:rsid w:val="00EC6DB4"/>
    <w:rPr>
      <w:sz w:val="22"/>
      <w:szCs w:val="22"/>
    </w:rPr>
  </w:style>
  <w:style w:type="paragraph" w:styleId="BalloonText">
    <w:name w:val="Balloon Text"/>
    <w:basedOn w:val="Normal"/>
    <w:link w:val="BalloonTextChar"/>
    <w:semiHidden/>
    <w:unhideWhenUsed/>
    <w:rsid w:val="00EC6DB4"/>
    <w:rPr>
      <w:rFonts w:ascii="Tahoma" w:hAnsi="Tahoma" w:cs="Tahoma"/>
      <w:sz w:val="16"/>
      <w:szCs w:val="16"/>
    </w:rPr>
  </w:style>
  <w:style w:type="character" w:customStyle="1" w:styleId="CharChar">
    <w:name w:val="Char Char"/>
    <w:semiHidden/>
    <w:rsid w:val="00EC6DB4"/>
    <w:rPr>
      <w:rFonts w:ascii="Tahoma" w:hAnsi="Tahoma" w:cs="Tahoma"/>
      <w:sz w:val="16"/>
      <w:szCs w:val="16"/>
    </w:rPr>
  </w:style>
  <w:style w:type="character" w:styleId="PageNumber">
    <w:name w:val="page number"/>
    <w:basedOn w:val="DefaultParagraphFont"/>
    <w:rsid w:val="00EC6DB4"/>
  </w:style>
  <w:style w:type="paragraph" w:styleId="FootnoteText">
    <w:name w:val="footnote text"/>
    <w:basedOn w:val="Normal"/>
    <w:link w:val="FootnoteTextChar"/>
    <w:uiPriority w:val="99"/>
    <w:semiHidden/>
    <w:rsid w:val="000A5EAA"/>
    <w:pPr>
      <w:tabs>
        <w:tab w:val="left" w:pos="270"/>
      </w:tabs>
      <w:suppressAutoHyphens/>
      <w:overflowPunct w:val="0"/>
      <w:autoSpaceDE w:val="0"/>
      <w:ind w:left="270" w:hanging="270"/>
      <w:textAlignment w:val="baseline"/>
    </w:pPr>
    <w:rPr>
      <w:rFonts w:ascii="Times New Roman" w:eastAsia="Times New Roman" w:hAnsi="Times New Roman"/>
      <w:sz w:val="20"/>
      <w:szCs w:val="20"/>
      <w:lang w:eastAsia="ar-SA"/>
    </w:rPr>
  </w:style>
  <w:style w:type="paragraph" w:styleId="BodyText">
    <w:name w:val="Body Text"/>
    <w:basedOn w:val="Normal"/>
    <w:link w:val="BodyTextChar"/>
    <w:rsid w:val="000A5EAA"/>
    <w:pPr>
      <w:suppressAutoHyphens/>
      <w:overflowPunct w:val="0"/>
      <w:autoSpaceDE w:val="0"/>
      <w:spacing w:before="40" w:after="40"/>
      <w:textAlignment w:val="baseline"/>
    </w:pPr>
    <w:rPr>
      <w:rFonts w:eastAsia="Times New Roman"/>
      <w:sz w:val="18"/>
      <w:szCs w:val="20"/>
      <w:lang w:eastAsia="ar-SA"/>
    </w:rPr>
  </w:style>
  <w:style w:type="paragraph" w:customStyle="1" w:styleId="Heading-Main">
    <w:name w:val="Heading - Main"/>
    <w:rsid w:val="000A5EAA"/>
    <w:pPr>
      <w:jc w:val="center"/>
    </w:pPr>
    <w:rPr>
      <w:rFonts w:ascii="Century Gothic" w:eastAsia="Times New Roman" w:hAnsi="Century Gothic" w:cs="Arial"/>
      <w:b/>
      <w:bCs/>
      <w:kern w:val="32"/>
      <w:sz w:val="22"/>
      <w:szCs w:val="22"/>
    </w:rPr>
  </w:style>
  <w:style w:type="character" w:customStyle="1" w:styleId="Heading7Char">
    <w:name w:val="Heading 7 Char"/>
    <w:aliases w:val="Heading 7 Char1 Char,Char2 Char Char,Heading 7 Char2 Char,Char Char1 Char,Char2 Char1"/>
    <w:link w:val="Heading7"/>
    <w:locked/>
    <w:rsid w:val="00B65513"/>
    <w:rPr>
      <w:sz w:val="24"/>
      <w:szCs w:val="24"/>
      <w:lang w:eastAsia="ar-SA"/>
    </w:rPr>
  </w:style>
  <w:style w:type="character" w:customStyle="1" w:styleId="HeaderChar">
    <w:name w:val="Header Char"/>
    <w:aliases w:val=" Char Char"/>
    <w:link w:val="Header"/>
    <w:uiPriority w:val="99"/>
    <w:locked/>
    <w:rsid w:val="00EE7232"/>
    <w:rPr>
      <w:rFonts w:ascii="Calibri" w:eastAsia="Calibri" w:hAnsi="Calibri"/>
      <w:sz w:val="22"/>
      <w:szCs w:val="22"/>
      <w:lang w:val="en-US" w:eastAsia="en-US" w:bidi="ar-SA"/>
    </w:rPr>
  </w:style>
  <w:style w:type="table" w:styleId="TableGrid">
    <w:name w:val="Table Grid"/>
    <w:basedOn w:val="TableNormal"/>
    <w:uiPriority w:val="59"/>
    <w:rsid w:val="00180BED"/>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5FE6"/>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semiHidden/>
    <w:rsid w:val="00FC297D"/>
    <w:rPr>
      <w:sz w:val="16"/>
      <w:szCs w:val="16"/>
    </w:rPr>
  </w:style>
  <w:style w:type="paragraph" w:styleId="CommentText">
    <w:name w:val="annotation text"/>
    <w:basedOn w:val="Normal"/>
    <w:link w:val="CommentTextChar"/>
    <w:semiHidden/>
    <w:rsid w:val="00FC297D"/>
    <w:rPr>
      <w:sz w:val="20"/>
      <w:szCs w:val="20"/>
    </w:rPr>
  </w:style>
  <w:style w:type="paragraph" w:styleId="CommentSubject">
    <w:name w:val="annotation subject"/>
    <w:basedOn w:val="CommentText"/>
    <w:next w:val="CommentText"/>
    <w:link w:val="CommentSubjectChar"/>
    <w:semiHidden/>
    <w:rsid w:val="00FC297D"/>
    <w:rPr>
      <w:b/>
      <w:bCs/>
    </w:rPr>
  </w:style>
  <w:style w:type="character" w:styleId="Hyperlink">
    <w:name w:val="Hyperlink"/>
    <w:rsid w:val="001D4E52"/>
    <w:rPr>
      <w:color w:val="0000FF"/>
      <w:u w:val="single"/>
    </w:rPr>
  </w:style>
  <w:style w:type="character" w:styleId="Emphasis">
    <w:name w:val="Emphasis"/>
    <w:qFormat/>
    <w:rsid w:val="006048F0"/>
    <w:rPr>
      <w:i/>
      <w:iCs/>
    </w:rPr>
  </w:style>
  <w:style w:type="character" w:customStyle="1" w:styleId="FootnoteTextChar">
    <w:name w:val="Footnote Text Char"/>
    <w:link w:val="FootnoteText"/>
    <w:uiPriority w:val="99"/>
    <w:semiHidden/>
    <w:rsid w:val="00E86CC9"/>
    <w:rPr>
      <w:rFonts w:ascii="Times New Roman" w:eastAsia="Times New Roman" w:hAnsi="Times New Roman"/>
      <w:lang w:eastAsia="ar-SA"/>
    </w:rPr>
  </w:style>
  <w:style w:type="paragraph" w:customStyle="1" w:styleId="ColorfulShading-Accent11">
    <w:name w:val="Colorful Shading - Accent 11"/>
    <w:hidden/>
    <w:uiPriority w:val="99"/>
    <w:semiHidden/>
    <w:rsid w:val="00FC6C26"/>
    <w:rPr>
      <w:rFonts w:ascii="Century Gothic" w:hAnsi="Century Gothic"/>
      <w:sz w:val="22"/>
      <w:szCs w:val="22"/>
    </w:rPr>
  </w:style>
  <w:style w:type="paragraph" w:styleId="ListParagraph">
    <w:name w:val="List Paragraph"/>
    <w:basedOn w:val="Normal"/>
    <w:uiPriority w:val="34"/>
    <w:qFormat/>
    <w:rsid w:val="00B71537"/>
    <w:pPr>
      <w:ind w:left="720"/>
      <w:contextualSpacing/>
    </w:pPr>
    <w:rPr>
      <w:rFonts w:ascii="Calibri" w:hAnsi="Calibri"/>
      <w:lang w:bidi="en-US"/>
    </w:rPr>
  </w:style>
  <w:style w:type="paragraph" w:styleId="Revision">
    <w:name w:val="Revision"/>
    <w:hidden/>
    <w:uiPriority w:val="99"/>
    <w:semiHidden/>
    <w:rsid w:val="00235690"/>
    <w:rPr>
      <w:rFonts w:ascii="Century Gothic" w:hAnsi="Century Gothic"/>
      <w:sz w:val="22"/>
      <w:szCs w:val="22"/>
    </w:rPr>
  </w:style>
  <w:style w:type="numbering" w:customStyle="1" w:styleId="NoList1">
    <w:name w:val="No List1"/>
    <w:next w:val="NoList"/>
    <w:uiPriority w:val="99"/>
    <w:semiHidden/>
    <w:unhideWhenUsed/>
    <w:rsid w:val="00B143EA"/>
  </w:style>
  <w:style w:type="table" w:customStyle="1" w:styleId="TableGrid1">
    <w:name w:val="Table Grid1"/>
    <w:basedOn w:val="TableNormal"/>
    <w:next w:val="TableGrid"/>
    <w:uiPriority w:val="39"/>
    <w:rsid w:val="00B143EA"/>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143EA"/>
    <w:rPr>
      <w:rFonts w:ascii="Century Gothic" w:eastAsia="Times New Roman" w:hAnsi="Century Gothic"/>
      <w:sz w:val="18"/>
      <w:lang w:eastAsia="ar-SA"/>
    </w:rPr>
  </w:style>
  <w:style w:type="character" w:customStyle="1" w:styleId="FooterChar">
    <w:name w:val="Footer Char"/>
    <w:basedOn w:val="DefaultParagraphFont"/>
    <w:link w:val="Footer"/>
    <w:uiPriority w:val="99"/>
    <w:rsid w:val="00B143EA"/>
    <w:rPr>
      <w:rFonts w:ascii="Century Gothic" w:hAnsi="Century Gothic"/>
      <w:sz w:val="22"/>
      <w:szCs w:val="22"/>
    </w:rPr>
  </w:style>
  <w:style w:type="character" w:customStyle="1" w:styleId="Heading1Char">
    <w:name w:val="Heading 1 Char"/>
    <w:basedOn w:val="DefaultParagraphFont"/>
    <w:link w:val="Heading1"/>
    <w:rsid w:val="000E026C"/>
    <w:rPr>
      <w:rFonts w:ascii="Times New Roman Bold" w:eastAsia="MS Mincho" w:hAnsi="Times New Roman Bold" w:cs="Arial"/>
      <w:b/>
      <w:bCs/>
      <w:kern w:val="32"/>
      <w:sz w:val="28"/>
      <w:szCs w:val="32"/>
    </w:rPr>
  </w:style>
  <w:style w:type="character" w:customStyle="1" w:styleId="Heading2Char">
    <w:name w:val="Heading 2 Char"/>
    <w:basedOn w:val="DefaultParagraphFont"/>
    <w:link w:val="Heading2"/>
    <w:rsid w:val="000E026C"/>
    <w:rPr>
      <w:rFonts w:ascii="Times New Roman" w:eastAsia="MS Mincho" w:hAnsi="Times New Roman" w:cs="Arial"/>
      <w:b/>
      <w:iCs/>
      <w:kern w:val="32"/>
      <w:sz w:val="24"/>
      <w:szCs w:val="28"/>
    </w:rPr>
  </w:style>
  <w:style w:type="character" w:customStyle="1" w:styleId="Heading3Char">
    <w:name w:val="Heading 3 Char"/>
    <w:basedOn w:val="DefaultParagraphFont"/>
    <w:link w:val="Heading3"/>
    <w:rsid w:val="000E026C"/>
    <w:rPr>
      <w:rFonts w:ascii="Times New Roman" w:eastAsia="MS Mincho" w:hAnsi="Times New Roman" w:cs="Arial"/>
      <w:bCs/>
      <w:iCs/>
      <w:kern w:val="32"/>
      <w:sz w:val="24"/>
      <w:szCs w:val="26"/>
    </w:rPr>
  </w:style>
  <w:style w:type="character" w:customStyle="1" w:styleId="Heading4Char">
    <w:name w:val="Heading 4 Char"/>
    <w:aliases w:val="Char Char3"/>
    <w:basedOn w:val="DefaultParagraphFont"/>
    <w:link w:val="Heading4"/>
    <w:rsid w:val="000E026C"/>
    <w:rPr>
      <w:rFonts w:ascii="Times New Roman" w:eastAsia="MS Mincho" w:hAnsi="Times New Roman"/>
      <w:bCs/>
      <w:sz w:val="24"/>
      <w:szCs w:val="28"/>
      <w:lang w:eastAsia="ar-SA"/>
    </w:rPr>
  </w:style>
  <w:style w:type="character" w:customStyle="1" w:styleId="Heading5Char">
    <w:name w:val="Heading 5 Char"/>
    <w:basedOn w:val="DefaultParagraphFont"/>
    <w:link w:val="Heading5"/>
    <w:rsid w:val="000E026C"/>
    <w:rPr>
      <w:rFonts w:ascii="Times New Roman" w:eastAsia="MS Mincho" w:hAnsi="Times New Roman"/>
      <w:bCs/>
      <w:iCs/>
      <w:sz w:val="24"/>
      <w:szCs w:val="26"/>
      <w:lang w:eastAsia="ar-SA"/>
    </w:rPr>
  </w:style>
  <w:style w:type="character" w:customStyle="1" w:styleId="Heading6Char">
    <w:name w:val="Heading 6 Char"/>
    <w:basedOn w:val="DefaultParagraphFont"/>
    <w:link w:val="Heading6"/>
    <w:rsid w:val="000E026C"/>
    <w:rPr>
      <w:rFonts w:ascii="Times New Roman" w:eastAsia="MS Mincho" w:hAnsi="Times New Roman"/>
      <w:bCs/>
      <w:sz w:val="24"/>
      <w:szCs w:val="22"/>
      <w:lang w:eastAsia="ar-SA"/>
    </w:rPr>
  </w:style>
  <w:style w:type="character" w:customStyle="1" w:styleId="Heading8Char">
    <w:name w:val="Heading 8 Char"/>
    <w:aliases w:val="Char1 Char"/>
    <w:basedOn w:val="DefaultParagraphFont"/>
    <w:link w:val="Heading8"/>
    <w:rsid w:val="000E026C"/>
    <w:rPr>
      <w:rFonts w:ascii="Times New Roman" w:eastAsia="MS Mincho" w:hAnsi="Times New Roman"/>
      <w:iCs/>
      <w:sz w:val="24"/>
      <w:szCs w:val="24"/>
      <w:lang w:eastAsia="ar-SA"/>
    </w:rPr>
  </w:style>
  <w:style w:type="character" w:customStyle="1" w:styleId="Heading9Char">
    <w:name w:val="Heading 9 Char"/>
    <w:basedOn w:val="DefaultParagraphFont"/>
    <w:link w:val="Heading9"/>
    <w:rsid w:val="000E026C"/>
    <w:rPr>
      <w:rFonts w:ascii="Times New Roman" w:eastAsia="MS Mincho" w:hAnsi="Times New Roman" w:cs="Arial"/>
      <w:sz w:val="24"/>
      <w:szCs w:val="22"/>
      <w:lang w:eastAsia="ar-SA"/>
    </w:rPr>
  </w:style>
  <w:style w:type="character" w:customStyle="1" w:styleId="BalloonTextChar">
    <w:name w:val="Balloon Text Char"/>
    <w:basedOn w:val="DefaultParagraphFont"/>
    <w:link w:val="BalloonText"/>
    <w:semiHidden/>
    <w:rsid w:val="000E026C"/>
    <w:rPr>
      <w:rFonts w:ascii="Tahoma" w:hAnsi="Tahoma" w:cs="Tahoma"/>
      <w:sz w:val="16"/>
      <w:szCs w:val="16"/>
    </w:rPr>
  </w:style>
  <w:style w:type="character" w:customStyle="1" w:styleId="CommentTextChar">
    <w:name w:val="Comment Text Char"/>
    <w:basedOn w:val="DefaultParagraphFont"/>
    <w:link w:val="CommentText"/>
    <w:semiHidden/>
    <w:rsid w:val="000E026C"/>
    <w:rPr>
      <w:rFonts w:ascii="Century Gothic" w:hAnsi="Century Gothic"/>
    </w:rPr>
  </w:style>
  <w:style w:type="character" w:customStyle="1" w:styleId="CommentSubjectChar">
    <w:name w:val="Comment Subject Char"/>
    <w:basedOn w:val="CommentTextChar"/>
    <w:link w:val="CommentSubject"/>
    <w:semiHidden/>
    <w:rsid w:val="000E026C"/>
    <w:rPr>
      <w:rFonts w:ascii="Century Gothic" w:hAnsi="Century Gothic"/>
      <w:b/>
      <w:bCs/>
    </w:rPr>
  </w:style>
  <w:style w:type="paragraph" w:customStyle="1" w:styleId="ColorfulList-Accent11">
    <w:name w:val="Colorful List - Accent 11"/>
    <w:basedOn w:val="Normal"/>
    <w:uiPriority w:val="34"/>
    <w:qFormat/>
    <w:rsid w:val="000E026C"/>
    <w:pPr>
      <w:ind w:left="720"/>
      <w:contextualSpacing/>
    </w:pPr>
    <w:rPr>
      <w:rFonts w:ascii="Calibri" w:hAnsi="Calibri"/>
      <w:lang w:bidi="en-US"/>
    </w:rPr>
  </w:style>
  <w:style w:type="paragraph" w:styleId="EndnoteText">
    <w:name w:val="endnote text"/>
    <w:basedOn w:val="Normal"/>
    <w:link w:val="EndnoteTextChar"/>
    <w:semiHidden/>
    <w:unhideWhenUsed/>
    <w:rsid w:val="00A778A7"/>
    <w:rPr>
      <w:sz w:val="20"/>
      <w:szCs w:val="20"/>
    </w:rPr>
  </w:style>
  <w:style w:type="character" w:customStyle="1" w:styleId="EndnoteTextChar">
    <w:name w:val="Endnote Text Char"/>
    <w:basedOn w:val="DefaultParagraphFont"/>
    <w:link w:val="EndnoteText"/>
    <w:semiHidden/>
    <w:rsid w:val="00A778A7"/>
    <w:rPr>
      <w:rFonts w:ascii="Century Gothic" w:hAnsi="Century Gothic"/>
    </w:rPr>
  </w:style>
  <w:style w:type="character" w:styleId="EndnoteReference">
    <w:name w:val="endnote reference"/>
    <w:basedOn w:val="DefaultParagraphFont"/>
    <w:semiHidden/>
    <w:unhideWhenUsed/>
    <w:rsid w:val="00A778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16035">
      <w:bodyDiv w:val="1"/>
      <w:marLeft w:val="0"/>
      <w:marRight w:val="0"/>
      <w:marTop w:val="0"/>
      <w:marBottom w:val="0"/>
      <w:divBdr>
        <w:top w:val="none" w:sz="0" w:space="0" w:color="auto"/>
        <w:left w:val="none" w:sz="0" w:space="0" w:color="auto"/>
        <w:bottom w:val="none" w:sz="0" w:space="0" w:color="auto"/>
        <w:right w:val="none" w:sz="0" w:space="0" w:color="auto"/>
      </w:divBdr>
    </w:div>
    <w:div w:id="1670214710">
      <w:bodyDiv w:val="1"/>
      <w:marLeft w:val="0"/>
      <w:marRight w:val="0"/>
      <w:marTop w:val="0"/>
      <w:marBottom w:val="0"/>
      <w:divBdr>
        <w:top w:val="none" w:sz="0" w:space="0" w:color="auto"/>
        <w:left w:val="none" w:sz="0" w:space="0" w:color="auto"/>
        <w:bottom w:val="none" w:sz="0" w:space="0" w:color="auto"/>
        <w:right w:val="none" w:sz="0" w:space="0" w:color="auto"/>
      </w:divBdr>
    </w:div>
    <w:div w:id="1786001274">
      <w:bodyDiv w:val="1"/>
      <w:marLeft w:val="0"/>
      <w:marRight w:val="0"/>
      <w:marTop w:val="0"/>
      <w:marBottom w:val="0"/>
      <w:divBdr>
        <w:top w:val="none" w:sz="0" w:space="0" w:color="auto"/>
        <w:left w:val="none" w:sz="0" w:space="0" w:color="auto"/>
        <w:bottom w:val="none" w:sz="0" w:space="0" w:color="auto"/>
        <w:right w:val="none" w:sz="0" w:space="0" w:color="auto"/>
      </w:divBdr>
    </w:div>
    <w:div w:id="19613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710EE-5159-4E50-A72D-3892A184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 – C.5</vt:lpstr>
    </vt:vector>
  </TitlesOfParts>
  <Company>Hewlett-Packard Company</Company>
  <LinksUpToDate>false</LinksUpToDate>
  <CharactersWithSpaces>2249</CharactersWithSpaces>
  <SharedDoc>false</SharedDoc>
  <HLinks>
    <vt:vector size="120" baseType="variant">
      <vt:variant>
        <vt:i4>65600</vt:i4>
      </vt:variant>
      <vt:variant>
        <vt:i4>63</vt:i4>
      </vt:variant>
      <vt:variant>
        <vt:i4>0</vt:i4>
      </vt:variant>
      <vt:variant>
        <vt:i4>5</vt:i4>
      </vt:variant>
      <vt:variant>
        <vt:lpwstr>http://en.wikipedia.org/wiki/Tralomethrin</vt:lpwstr>
      </vt:variant>
      <vt:variant>
        <vt:lpwstr/>
      </vt:variant>
      <vt:variant>
        <vt:i4>1704009</vt:i4>
      </vt:variant>
      <vt:variant>
        <vt:i4>60</vt:i4>
      </vt:variant>
      <vt:variant>
        <vt:i4>0</vt:i4>
      </vt:variant>
      <vt:variant>
        <vt:i4>5</vt:i4>
      </vt:variant>
      <vt:variant>
        <vt:lpwstr>http://en.wikipedia.org/wiki/Tetramethrin</vt:lpwstr>
      </vt:variant>
      <vt:variant>
        <vt:lpwstr/>
      </vt:variant>
      <vt:variant>
        <vt:i4>7929914</vt:i4>
      </vt:variant>
      <vt:variant>
        <vt:i4>57</vt:i4>
      </vt:variant>
      <vt:variant>
        <vt:i4>0</vt:i4>
      </vt:variant>
      <vt:variant>
        <vt:i4>5</vt:i4>
      </vt:variant>
      <vt:variant>
        <vt:lpwstr>http://en.wikipedia.org/wiki/Tefluthrin</vt:lpwstr>
      </vt:variant>
      <vt:variant>
        <vt:lpwstr/>
      </vt:variant>
      <vt:variant>
        <vt:i4>65557</vt:i4>
      </vt:variant>
      <vt:variant>
        <vt:i4>54</vt:i4>
      </vt:variant>
      <vt:variant>
        <vt:i4>0</vt:i4>
      </vt:variant>
      <vt:variant>
        <vt:i4>5</vt:i4>
      </vt:variant>
      <vt:variant>
        <vt:lpwstr>http://en.wikipedia.org/wiki/Tau-Fluvalinate</vt:lpwstr>
      </vt:variant>
      <vt:variant>
        <vt:lpwstr/>
      </vt:variant>
      <vt:variant>
        <vt:i4>6881320</vt:i4>
      </vt:variant>
      <vt:variant>
        <vt:i4>51</vt:i4>
      </vt:variant>
      <vt:variant>
        <vt:i4>0</vt:i4>
      </vt:variant>
      <vt:variant>
        <vt:i4>5</vt:i4>
      </vt:variant>
      <vt:variant>
        <vt:lpwstr>http://en.wikipedia.org/wiki/Sumithrin</vt:lpwstr>
      </vt:variant>
      <vt:variant>
        <vt:lpwstr/>
      </vt:variant>
      <vt:variant>
        <vt:i4>7995451</vt:i4>
      </vt:variant>
      <vt:variant>
        <vt:i4>48</vt:i4>
      </vt:variant>
      <vt:variant>
        <vt:i4>0</vt:i4>
      </vt:variant>
      <vt:variant>
        <vt:i4>5</vt:i4>
      </vt:variant>
      <vt:variant>
        <vt:lpwstr>http://en.wikipedia.org/wiki/Resmethrin</vt:lpwstr>
      </vt:variant>
      <vt:variant>
        <vt:lpwstr/>
      </vt:variant>
      <vt:variant>
        <vt:i4>655439</vt:i4>
      </vt:variant>
      <vt:variant>
        <vt:i4>45</vt:i4>
      </vt:variant>
      <vt:variant>
        <vt:i4>0</vt:i4>
      </vt:variant>
      <vt:variant>
        <vt:i4>5</vt:i4>
      </vt:variant>
      <vt:variant>
        <vt:lpwstr>http://en.wikipedia.org/wiki/Prallethrin</vt:lpwstr>
      </vt:variant>
      <vt:variant>
        <vt:lpwstr/>
      </vt:variant>
      <vt:variant>
        <vt:i4>7929915</vt:i4>
      </vt:variant>
      <vt:variant>
        <vt:i4>42</vt:i4>
      </vt:variant>
      <vt:variant>
        <vt:i4>0</vt:i4>
      </vt:variant>
      <vt:variant>
        <vt:i4>5</vt:i4>
      </vt:variant>
      <vt:variant>
        <vt:lpwstr>http://en.wikipedia.org/wiki/Permethrin</vt:lpwstr>
      </vt:variant>
      <vt:variant>
        <vt:lpwstr/>
      </vt:variant>
      <vt:variant>
        <vt:i4>1310805</vt:i4>
      </vt:variant>
      <vt:variant>
        <vt:i4>39</vt:i4>
      </vt:variant>
      <vt:variant>
        <vt:i4>0</vt:i4>
      </vt:variant>
      <vt:variant>
        <vt:i4>5</vt:i4>
      </vt:variant>
      <vt:variant>
        <vt:lpwstr>http://en.wikipedia.org/wiki/Metofluthrin</vt:lpwstr>
      </vt:variant>
      <vt:variant>
        <vt:lpwstr/>
      </vt:variant>
      <vt:variant>
        <vt:i4>2162742</vt:i4>
      </vt:variant>
      <vt:variant>
        <vt:i4>36</vt:i4>
      </vt:variant>
      <vt:variant>
        <vt:i4>0</vt:i4>
      </vt:variant>
      <vt:variant>
        <vt:i4>5</vt:i4>
      </vt:variant>
      <vt:variant>
        <vt:lpwstr>http://en.wikipedia.org/wiki/Lambda-Cyhalothrin</vt:lpwstr>
      </vt:variant>
      <vt:variant>
        <vt:lpwstr/>
      </vt:variant>
      <vt:variant>
        <vt:i4>327750</vt:i4>
      </vt:variant>
      <vt:variant>
        <vt:i4>33</vt:i4>
      </vt:variant>
      <vt:variant>
        <vt:i4>0</vt:i4>
      </vt:variant>
      <vt:variant>
        <vt:i4>5</vt:i4>
      </vt:variant>
      <vt:variant>
        <vt:lpwstr>http://en.wikipedia.org/wiki/Imiprothrin</vt:lpwstr>
      </vt:variant>
      <vt:variant>
        <vt:lpwstr/>
      </vt:variant>
      <vt:variant>
        <vt:i4>5374016</vt:i4>
      </vt:variant>
      <vt:variant>
        <vt:i4>30</vt:i4>
      </vt:variant>
      <vt:variant>
        <vt:i4>0</vt:i4>
      </vt:variant>
      <vt:variant>
        <vt:i4>5</vt:i4>
      </vt:variant>
      <vt:variant>
        <vt:lpwstr>http://en.wikipedia.org/w/index.php?title=Fenpropathrin&amp;action=edit&amp;redlink=1</vt:lpwstr>
      </vt:variant>
      <vt:variant>
        <vt:lpwstr/>
      </vt:variant>
      <vt:variant>
        <vt:i4>7274555</vt:i4>
      </vt:variant>
      <vt:variant>
        <vt:i4>27</vt:i4>
      </vt:variant>
      <vt:variant>
        <vt:i4>0</vt:i4>
      </vt:variant>
      <vt:variant>
        <vt:i4>5</vt:i4>
      </vt:variant>
      <vt:variant>
        <vt:lpwstr>http://en.wikipedia.org/wiki/Etofenprox</vt:lpwstr>
      </vt:variant>
      <vt:variant>
        <vt:lpwstr/>
      </vt:variant>
      <vt:variant>
        <vt:i4>7471167</vt:i4>
      </vt:variant>
      <vt:variant>
        <vt:i4>24</vt:i4>
      </vt:variant>
      <vt:variant>
        <vt:i4>0</vt:i4>
      </vt:variant>
      <vt:variant>
        <vt:i4>5</vt:i4>
      </vt:variant>
      <vt:variant>
        <vt:lpwstr>http://en.wikipedia.org/wiki/Esfenvalerate</vt:lpwstr>
      </vt:variant>
      <vt:variant>
        <vt:lpwstr/>
      </vt:variant>
      <vt:variant>
        <vt:i4>1179727</vt:i4>
      </vt:variant>
      <vt:variant>
        <vt:i4>21</vt:i4>
      </vt:variant>
      <vt:variant>
        <vt:i4>0</vt:i4>
      </vt:variant>
      <vt:variant>
        <vt:i4>5</vt:i4>
      </vt:variant>
      <vt:variant>
        <vt:lpwstr>http://en.wikipedia.org/wiki/Deltamethrin</vt:lpwstr>
      </vt:variant>
      <vt:variant>
        <vt:lpwstr/>
      </vt:variant>
      <vt:variant>
        <vt:i4>458828</vt:i4>
      </vt:variant>
      <vt:variant>
        <vt:i4>18</vt:i4>
      </vt:variant>
      <vt:variant>
        <vt:i4>0</vt:i4>
      </vt:variant>
      <vt:variant>
        <vt:i4>5</vt:i4>
      </vt:variant>
      <vt:variant>
        <vt:lpwstr>http://en.wikipedia.org/wiki/Cyphenothrin</vt:lpwstr>
      </vt:variant>
      <vt:variant>
        <vt:lpwstr/>
      </vt:variant>
      <vt:variant>
        <vt:i4>1704002</vt:i4>
      </vt:variant>
      <vt:variant>
        <vt:i4>15</vt:i4>
      </vt:variant>
      <vt:variant>
        <vt:i4>0</vt:i4>
      </vt:variant>
      <vt:variant>
        <vt:i4>5</vt:i4>
      </vt:variant>
      <vt:variant>
        <vt:lpwstr>http://en.wikipedia.org/wiki/Cypermethrin</vt:lpwstr>
      </vt:variant>
      <vt:variant>
        <vt:lpwstr/>
      </vt:variant>
      <vt:variant>
        <vt:i4>7208998</vt:i4>
      </vt:variant>
      <vt:variant>
        <vt:i4>12</vt:i4>
      </vt:variant>
      <vt:variant>
        <vt:i4>0</vt:i4>
      </vt:variant>
      <vt:variant>
        <vt:i4>5</vt:i4>
      </vt:variant>
      <vt:variant>
        <vt:lpwstr>http://en.wikipedia.org/wiki/Cyfluthrin</vt:lpwstr>
      </vt:variant>
      <vt:variant>
        <vt:lpwstr/>
      </vt:variant>
      <vt:variant>
        <vt:i4>7602239</vt:i4>
      </vt:variant>
      <vt:variant>
        <vt:i4>9</vt:i4>
      </vt:variant>
      <vt:variant>
        <vt:i4>0</vt:i4>
      </vt:variant>
      <vt:variant>
        <vt:i4>5</vt:i4>
      </vt:variant>
      <vt:variant>
        <vt:lpwstr>http://en.wikipedia.org/wiki/Bifenthrin</vt:lpwstr>
      </vt:variant>
      <vt:variant>
        <vt:lpwstr/>
      </vt:variant>
      <vt:variant>
        <vt:i4>7995453</vt:i4>
      </vt:variant>
      <vt:variant>
        <vt:i4>6</vt:i4>
      </vt:variant>
      <vt:variant>
        <vt:i4>0</vt:i4>
      </vt:variant>
      <vt:variant>
        <vt:i4>5</vt:i4>
      </vt:variant>
      <vt:variant>
        <vt:lpwstr>http://en.wikipedia.org/wiki/Allethrin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 – C.5</dc:title>
  <dc:creator>qlu@eoainc.com</dc:creator>
  <cp:lastModifiedBy>Vishakha Atre</cp:lastModifiedBy>
  <cp:revision>3</cp:revision>
  <cp:lastPrinted>2017-03-10T22:51:00Z</cp:lastPrinted>
  <dcterms:created xsi:type="dcterms:W3CDTF">2025-05-14T20:35:00Z</dcterms:created>
  <dcterms:modified xsi:type="dcterms:W3CDTF">2025-05-14T20:35:00Z</dcterms:modified>
</cp:coreProperties>
</file>